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361B" w:rsidRPr="00DE4AFB" w:rsidRDefault="0045361B" w:rsidP="0045361B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DE4AFB">
        <w:rPr>
          <w:rFonts w:ascii="Corbel" w:hAnsi="Corbel"/>
          <w:b/>
          <w:smallCaps/>
          <w:sz w:val="24"/>
          <w:szCs w:val="24"/>
        </w:rPr>
        <w:t>SYLABUS</w:t>
      </w:r>
    </w:p>
    <w:p w:rsidR="0045361B" w:rsidRPr="00DE4AFB" w:rsidRDefault="0045361B" w:rsidP="0045361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E4AFB">
        <w:rPr>
          <w:rFonts w:ascii="Corbel" w:hAnsi="Corbel"/>
          <w:b/>
          <w:smallCaps/>
          <w:sz w:val="24"/>
          <w:szCs w:val="24"/>
        </w:rPr>
        <w:t>dotyczy cyklu kształcenia 202</w:t>
      </w:r>
      <w:r w:rsidR="00CD564B">
        <w:rPr>
          <w:rFonts w:ascii="Corbel" w:hAnsi="Corbel"/>
          <w:b/>
          <w:smallCaps/>
          <w:sz w:val="24"/>
          <w:szCs w:val="24"/>
        </w:rPr>
        <w:t>1</w:t>
      </w:r>
      <w:r w:rsidRPr="00DE4AFB">
        <w:rPr>
          <w:rFonts w:ascii="Corbel" w:hAnsi="Corbel"/>
          <w:b/>
          <w:smallCaps/>
          <w:sz w:val="24"/>
          <w:szCs w:val="24"/>
        </w:rPr>
        <w:t>-202</w:t>
      </w:r>
      <w:r w:rsidR="00CD564B">
        <w:rPr>
          <w:rFonts w:ascii="Corbel" w:hAnsi="Corbel"/>
          <w:b/>
          <w:smallCaps/>
          <w:sz w:val="24"/>
          <w:szCs w:val="24"/>
        </w:rPr>
        <w:t>6</w:t>
      </w:r>
    </w:p>
    <w:p w:rsidR="0045361B" w:rsidRPr="00DE4AFB" w:rsidRDefault="0045361B" w:rsidP="0045361B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DE4AFB">
        <w:rPr>
          <w:rFonts w:ascii="Corbel" w:hAnsi="Corbel"/>
          <w:sz w:val="24"/>
          <w:szCs w:val="24"/>
        </w:rPr>
        <w:t xml:space="preserve">Rok akademicki   </w:t>
      </w:r>
      <w:r w:rsidRPr="00DE4AFB">
        <w:rPr>
          <w:rFonts w:ascii="Corbel" w:hAnsi="Corbel"/>
          <w:b/>
          <w:sz w:val="24"/>
          <w:szCs w:val="24"/>
        </w:rPr>
        <w:t>202</w:t>
      </w:r>
      <w:r w:rsidR="00CD564B">
        <w:rPr>
          <w:rFonts w:ascii="Corbel" w:hAnsi="Corbel"/>
          <w:b/>
          <w:sz w:val="24"/>
          <w:szCs w:val="24"/>
        </w:rPr>
        <w:t>5</w:t>
      </w:r>
      <w:r w:rsidRPr="00DE4AFB">
        <w:rPr>
          <w:rFonts w:ascii="Corbel" w:hAnsi="Corbel"/>
          <w:b/>
          <w:sz w:val="24"/>
          <w:szCs w:val="24"/>
        </w:rPr>
        <w:t>/202</w:t>
      </w:r>
      <w:r w:rsidR="00CD564B">
        <w:rPr>
          <w:rFonts w:ascii="Corbel" w:hAnsi="Corbel"/>
          <w:b/>
          <w:sz w:val="24"/>
          <w:szCs w:val="24"/>
        </w:rPr>
        <w:t>6</w:t>
      </w:r>
      <w:bookmarkStart w:id="0" w:name="_GoBack"/>
      <w:bookmarkEnd w:id="0"/>
    </w:p>
    <w:p w:rsidR="0085747A" w:rsidRPr="00DE4A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DE4A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E4AFB">
        <w:rPr>
          <w:rFonts w:ascii="Corbel" w:hAnsi="Corbel"/>
          <w:szCs w:val="24"/>
        </w:rPr>
        <w:t xml:space="preserve">1. </w:t>
      </w:r>
      <w:r w:rsidR="0085747A" w:rsidRPr="00DE4AFB">
        <w:rPr>
          <w:rFonts w:ascii="Corbel" w:hAnsi="Corbel"/>
          <w:szCs w:val="24"/>
        </w:rPr>
        <w:t xml:space="preserve">Podstawowe </w:t>
      </w:r>
      <w:r w:rsidR="00445970" w:rsidRPr="00DE4AF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E4AFB" w:rsidTr="00B819C8">
        <w:tc>
          <w:tcPr>
            <w:tcW w:w="2694" w:type="dxa"/>
            <w:vAlign w:val="center"/>
          </w:tcPr>
          <w:p w:rsidR="0085747A" w:rsidRPr="00DE4A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E4AFB" w:rsidRDefault="0045361B" w:rsidP="00191A0D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>s</w:t>
            </w:r>
            <w:r w:rsidR="000D4694" w:rsidRPr="00DE4AFB">
              <w:rPr>
                <w:rFonts w:ascii="Corbel" w:hAnsi="Corbel"/>
                <w:sz w:val="24"/>
                <w:szCs w:val="24"/>
              </w:rPr>
              <w:t>tarość w życiu człowieka z niepełnosprawnością</w:t>
            </w:r>
          </w:p>
        </w:tc>
      </w:tr>
      <w:tr w:rsidR="0045361B" w:rsidRPr="00DE4AFB" w:rsidTr="00B819C8">
        <w:tc>
          <w:tcPr>
            <w:tcW w:w="2694" w:type="dxa"/>
            <w:vAlign w:val="center"/>
          </w:tcPr>
          <w:p w:rsidR="0045361B" w:rsidRPr="00DE4AFB" w:rsidRDefault="0045361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5361B" w:rsidRPr="00DE4AFB" w:rsidRDefault="0045361B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4AFB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45361B" w:rsidRPr="00DE4AFB" w:rsidTr="00B819C8">
        <w:tc>
          <w:tcPr>
            <w:tcW w:w="2694" w:type="dxa"/>
            <w:vAlign w:val="center"/>
          </w:tcPr>
          <w:p w:rsidR="0045361B" w:rsidRPr="00DE4AFB" w:rsidRDefault="0045361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5361B" w:rsidRPr="00DE4AFB" w:rsidRDefault="0045361B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4AFB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45361B" w:rsidRPr="00DE4AFB" w:rsidTr="00B819C8">
        <w:tc>
          <w:tcPr>
            <w:tcW w:w="2694" w:type="dxa"/>
            <w:vAlign w:val="center"/>
          </w:tcPr>
          <w:p w:rsidR="0045361B" w:rsidRPr="00DE4AFB" w:rsidRDefault="0045361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5361B" w:rsidRPr="00DE4AFB" w:rsidRDefault="0045361B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4AFB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5361B" w:rsidRPr="00DE4AFB" w:rsidTr="00B819C8">
        <w:tc>
          <w:tcPr>
            <w:tcW w:w="2694" w:type="dxa"/>
            <w:vAlign w:val="center"/>
          </w:tcPr>
          <w:p w:rsidR="0045361B" w:rsidRPr="00DE4AFB" w:rsidRDefault="0045361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5361B" w:rsidRPr="00DE4AFB" w:rsidRDefault="0045361B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4AFB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45361B" w:rsidRPr="00DE4AFB" w:rsidTr="00B819C8">
        <w:tc>
          <w:tcPr>
            <w:tcW w:w="2694" w:type="dxa"/>
            <w:vAlign w:val="center"/>
          </w:tcPr>
          <w:p w:rsidR="0045361B" w:rsidRPr="00DE4AFB" w:rsidRDefault="0045361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5361B" w:rsidRPr="00DE4AFB" w:rsidRDefault="0045361B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4AFB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45361B" w:rsidRPr="00DE4AFB" w:rsidTr="00B819C8">
        <w:tc>
          <w:tcPr>
            <w:tcW w:w="2694" w:type="dxa"/>
            <w:vAlign w:val="center"/>
          </w:tcPr>
          <w:p w:rsidR="0045361B" w:rsidRPr="00DE4AFB" w:rsidRDefault="0045361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5361B" w:rsidRPr="00DE4AFB" w:rsidRDefault="0045361B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4AFB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5361B" w:rsidRPr="00DE4AFB" w:rsidTr="00B819C8">
        <w:tc>
          <w:tcPr>
            <w:tcW w:w="2694" w:type="dxa"/>
            <w:vAlign w:val="center"/>
          </w:tcPr>
          <w:p w:rsidR="0045361B" w:rsidRPr="00DE4AFB" w:rsidRDefault="0045361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5361B" w:rsidRPr="00DE4AFB" w:rsidRDefault="0045361B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4AFB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45361B" w:rsidRPr="00DE4AFB" w:rsidTr="00B819C8">
        <w:tc>
          <w:tcPr>
            <w:tcW w:w="2694" w:type="dxa"/>
            <w:vAlign w:val="center"/>
          </w:tcPr>
          <w:p w:rsidR="0045361B" w:rsidRPr="00DE4AFB" w:rsidRDefault="0045361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5361B" w:rsidRPr="00DE4AFB" w:rsidRDefault="0045361B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4AFB">
              <w:rPr>
                <w:rFonts w:ascii="Corbel" w:hAnsi="Corbel"/>
                <w:b w:val="0"/>
                <w:sz w:val="24"/>
                <w:szCs w:val="24"/>
              </w:rPr>
              <w:t>V rok, 10 semestr</w:t>
            </w:r>
          </w:p>
        </w:tc>
      </w:tr>
      <w:tr w:rsidR="0045361B" w:rsidRPr="00DE4AFB" w:rsidTr="00B819C8">
        <w:tc>
          <w:tcPr>
            <w:tcW w:w="2694" w:type="dxa"/>
            <w:vAlign w:val="center"/>
          </w:tcPr>
          <w:p w:rsidR="0045361B" w:rsidRPr="00DE4AFB" w:rsidRDefault="0045361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5361B" w:rsidRPr="00DE4AFB" w:rsidRDefault="0045361B" w:rsidP="0045361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DE4AFB">
              <w:rPr>
                <w:rFonts w:ascii="Corbel" w:hAnsi="Corbel"/>
                <w:b w:val="0"/>
                <w:sz w:val="24"/>
                <w:szCs w:val="24"/>
              </w:rPr>
              <w:t>Moduł C. Kształcenie kierunkowe, Moduł C.4. Przygotowanie pedagogiczne do pracy z osobami dorosłymi z niepełnosprawnościami</w:t>
            </w:r>
          </w:p>
        </w:tc>
      </w:tr>
      <w:tr w:rsidR="0045361B" w:rsidRPr="00DE4AFB" w:rsidTr="00B819C8">
        <w:tc>
          <w:tcPr>
            <w:tcW w:w="2694" w:type="dxa"/>
            <w:vAlign w:val="center"/>
          </w:tcPr>
          <w:p w:rsidR="0045361B" w:rsidRPr="00DE4AFB" w:rsidRDefault="0045361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5361B" w:rsidRPr="00DE4AFB" w:rsidRDefault="0045361B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4AFB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45361B" w:rsidRPr="00DE4AFB" w:rsidTr="00B819C8">
        <w:tc>
          <w:tcPr>
            <w:tcW w:w="2694" w:type="dxa"/>
            <w:vAlign w:val="center"/>
          </w:tcPr>
          <w:p w:rsidR="0045361B" w:rsidRPr="00DE4AFB" w:rsidRDefault="0045361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5361B" w:rsidRPr="00DE4AFB" w:rsidRDefault="0045361B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4AFB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  <w:tr w:rsidR="0045361B" w:rsidRPr="00DE4AFB" w:rsidTr="00B819C8">
        <w:tc>
          <w:tcPr>
            <w:tcW w:w="2694" w:type="dxa"/>
            <w:vAlign w:val="center"/>
          </w:tcPr>
          <w:p w:rsidR="0045361B" w:rsidRPr="00DE4AFB" w:rsidRDefault="0045361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5361B" w:rsidRPr="00DE4AFB" w:rsidRDefault="004536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E4AFB">
              <w:rPr>
                <w:rFonts w:ascii="Corbel" w:hAnsi="Corbel"/>
                <w:b w:val="0"/>
                <w:color w:val="auto"/>
                <w:sz w:val="24"/>
                <w:szCs w:val="24"/>
              </w:rPr>
              <w:t>dr Beata Gumienny</w:t>
            </w:r>
          </w:p>
        </w:tc>
      </w:tr>
    </w:tbl>
    <w:p w:rsidR="00923D7D" w:rsidRPr="00DE4AFB" w:rsidRDefault="0085747A" w:rsidP="00A8154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DE4AFB">
        <w:rPr>
          <w:rFonts w:ascii="Corbel" w:hAnsi="Corbel"/>
          <w:sz w:val="24"/>
          <w:szCs w:val="24"/>
        </w:rPr>
        <w:t xml:space="preserve">* </w:t>
      </w:r>
      <w:r w:rsidRPr="00DE4AFB">
        <w:rPr>
          <w:rFonts w:ascii="Corbel" w:hAnsi="Corbel"/>
          <w:i/>
          <w:sz w:val="24"/>
          <w:szCs w:val="24"/>
        </w:rPr>
        <w:t>-</w:t>
      </w:r>
      <w:r w:rsidR="00B90885" w:rsidRPr="00DE4AF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E4AFB">
        <w:rPr>
          <w:rFonts w:ascii="Corbel" w:hAnsi="Corbel"/>
          <w:b w:val="0"/>
          <w:sz w:val="24"/>
          <w:szCs w:val="24"/>
        </w:rPr>
        <w:t>e,</w:t>
      </w:r>
      <w:r w:rsidRPr="00DE4AFB">
        <w:rPr>
          <w:rFonts w:ascii="Corbel" w:hAnsi="Corbel"/>
          <w:i/>
          <w:sz w:val="24"/>
          <w:szCs w:val="24"/>
        </w:rPr>
        <w:t xml:space="preserve"> </w:t>
      </w:r>
      <w:r w:rsidRPr="00DE4A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E4AFB">
        <w:rPr>
          <w:rFonts w:ascii="Corbel" w:hAnsi="Corbel"/>
          <w:b w:val="0"/>
          <w:i/>
          <w:sz w:val="24"/>
          <w:szCs w:val="24"/>
        </w:rPr>
        <w:t>w Jednostce</w:t>
      </w:r>
    </w:p>
    <w:p w:rsidR="00A81544" w:rsidRPr="00DE4AFB" w:rsidRDefault="00A81544" w:rsidP="00A81544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DE4AFB" w:rsidRDefault="0085747A" w:rsidP="0075135E">
      <w:pPr>
        <w:pStyle w:val="Podpunkty"/>
        <w:ind w:left="284"/>
        <w:rPr>
          <w:rFonts w:ascii="Corbel" w:hAnsi="Corbel"/>
          <w:sz w:val="24"/>
          <w:szCs w:val="24"/>
        </w:rPr>
      </w:pPr>
      <w:r w:rsidRPr="00DE4AFB">
        <w:rPr>
          <w:rFonts w:ascii="Corbel" w:hAnsi="Corbel"/>
          <w:sz w:val="24"/>
          <w:szCs w:val="24"/>
        </w:rPr>
        <w:t>1.</w:t>
      </w:r>
      <w:r w:rsidR="00E22FBC" w:rsidRPr="00DE4AFB">
        <w:rPr>
          <w:rFonts w:ascii="Corbel" w:hAnsi="Corbel"/>
          <w:sz w:val="24"/>
          <w:szCs w:val="24"/>
        </w:rPr>
        <w:t>1</w:t>
      </w:r>
      <w:r w:rsidRPr="00DE4AF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DE4AFB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E4A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E4AFB">
              <w:rPr>
                <w:rFonts w:ascii="Corbel" w:hAnsi="Corbel"/>
                <w:szCs w:val="24"/>
              </w:rPr>
              <w:t>Semestr</w:t>
            </w:r>
          </w:p>
          <w:p w:rsidR="00015B8F" w:rsidRPr="00DE4A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E4AFB">
              <w:rPr>
                <w:rFonts w:ascii="Corbel" w:hAnsi="Corbel"/>
                <w:szCs w:val="24"/>
              </w:rPr>
              <w:t>(</w:t>
            </w:r>
            <w:r w:rsidR="00363F78" w:rsidRPr="00DE4AF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4A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E4AFB">
              <w:rPr>
                <w:rFonts w:ascii="Corbel" w:hAnsi="Corbel"/>
                <w:szCs w:val="24"/>
              </w:rPr>
              <w:t>Wykł</w:t>
            </w:r>
            <w:proofErr w:type="spellEnd"/>
            <w:r w:rsidRPr="00DE4A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4A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E4AF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4A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E4AFB">
              <w:rPr>
                <w:rFonts w:ascii="Corbel" w:hAnsi="Corbel"/>
                <w:szCs w:val="24"/>
              </w:rPr>
              <w:t>Konw</w:t>
            </w:r>
            <w:proofErr w:type="spellEnd"/>
            <w:r w:rsidRPr="00DE4A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4A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E4A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4A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E4AFB">
              <w:rPr>
                <w:rFonts w:ascii="Corbel" w:hAnsi="Corbel"/>
                <w:szCs w:val="24"/>
              </w:rPr>
              <w:t>Sem</w:t>
            </w:r>
            <w:proofErr w:type="spellEnd"/>
            <w:r w:rsidRPr="00DE4A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4A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E4AF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4A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E4AFB">
              <w:rPr>
                <w:rFonts w:ascii="Corbel" w:hAnsi="Corbel"/>
                <w:szCs w:val="24"/>
              </w:rPr>
              <w:t>Prakt</w:t>
            </w:r>
            <w:proofErr w:type="spellEnd"/>
            <w:r w:rsidRPr="00DE4A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4A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E4A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4A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E4AFB">
              <w:rPr>
                <w:rFonts w:ascii="Corbel" w:hAnsi="Corbel"/>
                <w:b/>
                <w:szCs w:val="24"/>
              </w:rPr>
              <w:t>Liczba pkt</w:t>
            </w:r>
            <w:r w:rsidR="00B90885" w:rsidRPr="00DE4AFB">
              <w:rPr>
                <w:rFonts w:ascii="Corbel" w:hAnsi="Corbel"/>
                <w:b/>
                <w:szCs w:val="24"/>
              </w:rPr>
              <w:t>.</w:t>
            </w:r>
            <w:r w:rsidRPr="00DE4AF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E4AFB" w:rsidTr="0045361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4AFB" w:rsidRDefault="00033B2D" w:rsidP="0045361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4AFB" w:rsidRDefault="00D56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4A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4A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4A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4A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4A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4A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4A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4AFB" w:rsidRDefault="00033B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75135E" w:rsidRPr="00DE4AFB" w:rsidRDefault="0075135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85747A" w:rsidRPr="00DE4AF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E4AFB">
        <w:rPr>
          <w:rFonts w:ascii="Corbel" w:hAnsi="Corbel"/>
          <w:smallCaps w:val="0"/>
          <w:szCs w:val="24"/>
        </w:rPr>
        <w:t>1.</w:t>
      </w:r>
      <w:r w:rsidR="00E22FBC" w:rsidRPr="00DE4AFB">
        <w:rPr>
          <w:rFonts w:ascii="Corbel" w:hAnsi="Corbel"/>
          <w:smallCaps w:val="0"/>
          <w:szCs w:val="24"/>
        </w:rPr>
        <w:t>2</w:t>
      </w:r>
      <w:r w:rsidR="00F83B28" w:rsidRPr="00DE4AFB">
        <w:rPr>
          <w:rFonts w:ascii="Corbel" w:hAnsi="Corbel"/>
          <w:smallCaps w:val="0"/>
          <w:szCs w:val="24"/>
        </w:rPr>
        <w:t>.</w:t>
      </w:r>
      <w:r w:rsidR="00F83B28" w:rsidRPr="00DE4AFB">
        <w:rPr>
          <w:rFonts w:ascii="Corbel" w:hAnsi="Corbel"/>
          <w:smallCaps w:val="0"/>
          <w:szCs w:val="24"/>
        </w:rPr>
        <w:tab/>
      </w:r>
      <w:r w:rsidRPr="00DE4AFB">
        <w:rPr>
          <w:rFonts w:ascii="Corbel" w:hAnsi="Corbel"/>
          <w:smallCaps w:val="0"/>
          <w:szCs w:val="24"/>
        </w:rPr>
        <w:t xml:space="preserve">Sposób realizacji zajęć  </w:t>
      </w:r>
    </w:p>
    <w:p w:rsidR="0045361B" w:rsidRPr="00DE4AFB" w:rsidRDefault="0045361B" w:rsidP="0045361B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DE4AFB">
        <w:rPr>
          <w:rFonts w:ascii="Corbel" w:eastAsia="MS Gothic" w:hAnsi="Corbel"/>
          <w:b w:val="0"/>
          <w:szCs w:val="24"/>
        </w:rPr>
        <w:sym w:font="Wingdings" w:char="F078"/>
      </w:r>
      <w:r w:rsidRPr="00DE4AFB">
        <w:rPr>
          <w:rFonts w:ascii="Corbel" w:eastAsia="MS Gothic" w:hAnsi="Corbel"/>
          <w:b w:val="0"/>
          <w:szCs w:val="24"/>
        </w:rPr>
        <w:t xml:space="preserve"> </w:t>
      </w:r>
      <w:r w:rsidRPr="00DE4AFB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DE4AF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E4AFB">
        <w:rPr>
          <w:rFonts w:ascii="MS Gothic" w:eastAsia="MS Gothic" w:hAnsi="MS Gothic" w:cs="MS Gothic" w:hint="eastAsia"/>
          <w:b w:val="0"/>
          <w:szCs w:val="24"/>
        </w:rPr>
        <w:t>☐</w:t>
      </w:r>
      <w:r w:rsidRPr="00DE4AF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DE4AF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DE4AF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E4AFB">
        <w:rPr>
          <w:rFonts w:ascii="Corbel" w:hAnsi="Corbel"/>
          <w:smallCaps w:val="0"/>
          <w:szCs w:val="24"/>
        </w:rPr>
        <w:t xml:space="preserve">1.3 </w:t>
      </w:r>
      <w:r w:rsidR="00F83B28" w:rsidRPr="00DE4AFB">
        <w:rPr>
          <w:rFonts w:ascii="Corbel" w:hAnsi="Corbel"/>
          <w:smallCaps w:val="0"/>
          <w:szCs w:val="24"/>
        </w:rPr>
        <w:tab/>
      </w:r>
      <w:r w:rsidRPr="00DE4AFB">
        <w:rPr>
          <w:rFonts w:ascii="Corbel" w:hAnsi="Corbel"/>
          <w:smallCaps w:val="0"/>
          <w:szCs w:val="24"/>
        </w:rPr>
        <w:t>For</w:t>
      </w:r>
      <w:r w:rsidR="00445970" w:rsidRPr="00DE4AFB">
        <w:rPr>
          <w:rFonts w:ascii="Corbel" w:hAnsi="Corbel"/>
          <w:smallCaps w:val="0"/>
          <w:szCs w:val="24"/>
        </w:rPr>
        <w:t xml:space="preserve">ma zaliczenia przedmiotu </w:t>
      </w:r>
      <w:r w:rsidRPr="00DE4AFB">
        <w:rPr>
          <w:rFonts w:ascii="Corbel" w:hAnsi="Corbel"/>
          <w:smallCaps w:val="0"/>
          <w:szCs w:val="24"/>
        </w:rPr>
        <w:t xml:space="preserve"> (z toku)</w:t>
      </w:r>
    </w:p>
    <w:p w:rsidR="00E960BB" w:rsidRPr="00DE4AFB" w:rsidRDefault="0045361B" w:rsidP="0045361B">
      <w:pPr>
        <w:rPr>
          <w:rFonts w:ascii="Corbel" w:hAnsi="Corbel"/>
          <w:sz w:val="24"/>
          <w:szCs w:val="24"/>
        </w:rPr>
      </w:pPr>
      <w:r w:rsidRPr="00DE4AFB">
        <w:rPr>
          <w:rFonts w:ascii="Corbel" w:hAnsi="Corbel"/>
          <w:sz w:val="24"/>
          <w:szCs w:val="24"/>
        </w:rPr>
        <w:tab/>
      </w:r>
      <w:r w:rsidR="00E951A9" w:rsidRPr="00DE4AFB">
        <w:rPr>
          <w:rFonts w:ascii="Corbel" w:hAnsi="Corbel"/>
          <w:sz w:val="24"/>
          <w:szCs w:val="24"/>
        </w:rPr>
        <w:t xml:space="preserve">zaliczenie </w:t>
      </w:r>
      <w:r w:rsidR="00033B2D" w:rsidRPr="00DE4AFB">
        <w:rPr>
          <w:rFonts w:ascii="Corbel" w:hAnsi="Corbel"/>
          <w:sz w:val="24"/>
          <w:szCs w:val="24"/>
        </w:rPr>
        <w:t>bez oceny</w:t>
      </w:r>
    </w:p>
    <w:p w:rsidR="00E960BB" w:rsidRPr="00DE4A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E4AF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E4AFB" w:rsidTr="00745302">
        <w:tc>
          <w:tcPr>
            <w:tcW w:w="9670" w:type="dxa"/>
          </w:tcPr>
          <w:p w:rsidR="0002440A" w:rsidRPr="00DE4AFB" w:rsidRDefault="0002440A" w:rsidP="00326BF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E4A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Psychologia rozwoju </w:t>
            </w:r>
            <w:r w:rsidRPr="00DE4AFB">
              <w:rPr>
                <w:rFonts w:ascii="Corbel" w:hAnsi="Corbel"/>
                <w:b w:val="0"/>
                <w:smallCaps w:val="0"/>
                <w:szCs w:val="24"/>
              </w:rPr>
              <w:t>człowieka, Psychologia rehabilitacji, Interdyscyplinarne studia badań nad niepełnosprawnością</w:t>
            </w:r>
          </w:p>
        </w:tc>
      </w:tr>
    </w:tbl>
    <w:p w:rsidR="00956E04" w:rsidRPr="00DE4AFB" w:rsidRDefault="00956E0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E4A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E4AFB">
        <w:rPr>
          <w:rFonts w:ascii="Corbel" w:hAnsi="Corbel"/>
          <w:szCs w:val="24"/>
        </w:rPr>
        <w:t>3.</w:t>
      </w:r>
      <w:r w:rsidR="0085747A" w:rsidRPr="00DE4AFB">
        <w:rPr>
          <w:rFonts w:ascii="Corbel" w:hAnsi="Corbel"/>
          <w:szCs w:val="24"/>
        </w:rPr>
        <w:t xml:space="preserve"> </w:t>
      </w:r>
      <w:r w:rsidR="00A84C85" w:rsidRPr="00DE4AFB">
        <w:rPr>
          <w:rFonts w:ascii="Corbel" w:hAnsi="Corbel"/>
          <w:szCs w:val="24"/>
        </w:rPr>
        <w:t>cele, efekty uczenia się</w:t>
      </w:r>
      <w:r w:rsidR="0085747A" w:rsidRPr="00DE4AFB">
        <w:rPr>
          <w:rFonts w:ascii="Corbel" w:hAnsi="Corbel"/>
          <w:szCs w:val="24"/>
        </w:rPr>
        <w:t xml:space="preserve"> , treści Programowe i stosowane metody Dydaktyczne</w:t>
      </w:r>
    </w:p>
    <w:p w:rsidR="00502447" w:rsidRPr="00DE4AF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E4AFB">
        <w:rPr>
          <w:rFonts w:ascii="Corbel" w:hAnsi="Corbel"/>
          <w:sz w:val="24"/>
          <w:szCs w:val="24"/>
        </w:rPr>
        <w:t xml:space="preserve">3.1 </w:t>
      </w:r>
      <w:r w:rsidR="00C05F44" w:rsidRPr="00DE4AFB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14BD2" w:rsidRPr="00DE4AFB" w:rsidTr="00614BD2">
        <w:tc>
          <w:tcPr>
            <w:tcW w:w="851" w:type="dxa"/>
            <w:vAlign w:val="center"/>
          </w:tcPr>
          <w:p w:rsidR="00614BD2" w:rsidRPr="00DE4AFB" w:rsidRDefault="00614BD2" w:rsidP="0045361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E4AFB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614BD2" w:rsidRPr="00DE4AFB" w:rsidRDefault="00956E04" w:rsidP="00956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4AFB">
              <w:rPr>
                <w:rFonts w:ascii="Corbel" w:hAnsi="Corbel"/>
                <w:b w:val="0"/>
                <w:sz w:val="24"/>
                <w:szCs w:val="24"/>
              </w:rPr>
              <w:t>Zapoznanie z głównym nurtem gerontologii specjalnej</w:t>
            </w:r>
            <w:r w:rsidR="00696BA4" w:rsidRPr="00DE4AF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14BD2" w:rsidRPr="00DE4AFB" w:rsidTr="00614BD2">
        <w:tc>
          <w:tcPr>
            <w:tcW w:w="851" w:type="dxa"/>
            <w:vAlign w:val="center"/>
          </w:tcPr>
          <w:p w:rsidR="00614BD2" w:rsidRPr="00DE4AFB" w:rsidRDefault="00614BD2" w:rsidP="0045361B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14BD2" w:rsidRPr="00DE4AFB" w:rsidRDefault="00956E04" w:rsidP="00696BA4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DE4AFB">
              <w:rPr>
                <w:rFonts w:ascii="Corbel" w:hAnsi="Corbel"/>
              </w:rPr>
              <w:t>Zaznajomienie studentów ze specyfiką okresu starości z uwzględnieniem</w:t>
            </w:r>
            <w:r w:rsidR="00696BA4" w:rsidRPr="00DE4AFB">
              <w:rPr>
                <w:rFonts w:ascii="Corbel" w:hAnsi="Corbel"/>
              </w:rPr>
              <w:t xml:space="preserve"> jakości życia i</w:t>
            </w:r>
            <w:r w:rsidRPr="00DE4AFB">
              <w:rPr>
                <w:rFonts w:ascii="Corbel" w:hAnsi="Corbel"/>
              </w:rPr>
              <w:t xml:space="preserve"> potrzeb </w:t>
            </w:r>
            <w:r w:rsidR="00696BA4" w:rsidRPr="00DE4AFB">
              <w:rPr>
                <w:rFonts w:ascii="Corbel" w:hAnsi="Corbel"/>
              </w:rPr>
              <w:t xml:space="preserve">osób z niepełnosprawnościami. </w:t>
            </w:r>
          </w:p>
        </w:tc>
      </w:tr>
      <w:tr w:rsidR="00614BD2" w:rsidRPr="00DE4AFB" w:rsidTr="00614BD2">
        <w:tc>
          <w:tcPr>
            <w:tcW w:w="851" w:type="dxa"/>
            <w:vAlign w:val="center"/>
          </w:tcPr>
          <w:p w:rsidR="00614BD2" w:rsidRPr="00DE4AFB" w:rsidRDefault="00614BD2" w:rsidP="0045361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E4AFB">
              <w:rPr>
                <w:rFonts w:ascii="Corbel" w:hAnsi="Corbel"/>
                <w:b w:val="0"/>
                <w:sz w:val="24"/>
                <w:szCs w:val="24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:rsidR="00614BD2" w:rsidRPr="00DE4AFB" w:rsidRDefault="0024530E" w:rsidP="00696B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4AFB">
              <w:rPr>
                <w:rFonts w:ascii="Corbel" w:hAnsi="Corbel"/>
                <w:b w:val="0"/>
                <w:sz w:val="24"/>
                <w:szCs w:val="24"/>
              </w:rPr>
              <w:t xml:space="preserve">Poznanie uwarunkowań </w:t>
            </w:r>
            <w:proofErr w:type="spellStart"/>
            <w:r w:rsidRPr="00DE4AFB">
              <w:rPr>
                <w:rFonts w:ascii="Corbel" w:hAnsi="Corbel"/>
                <w:b w:val="0"/>
                <w:sz w:val="24"/>
                <w:szCs w:val="24"/>
              </w:rPr>
              <w:t>biopsychospołecznych</w:t>
            </w:r>
            <w:proofErr w:type="spellEnd"/>
            <w:r w:rsidRPr="00DE4AFB">
              <w:rPr>
                <w:rFonts w:ascii="Corbel" w:hAnsi="Corbel"/>
                <w:b w:val="0"/>
                <w:sz w:val="24"/>
                <w:szCs w:val="24"/>
              </w:rPr>
              <w:t xml:space="preserve"> (możliwości, bariery) oraz możliwości </w:t>
            </w:r>
            <w:r w:rsidR="00696BA4" w:rsidRPr="00DE4AFB">
              <w:rPr>
                <w:rFonts w:ascii="Corbel" w:hAnsi="Corbel"/>
                <w:b w:val="0"/>
                <w:sz w:val="24"/>
                <w:szCs w:val="24"/>
              </w:rPr>
              <w:t xml:space="preserve">pomocy i </w:t>
            </w:r>
            <w:r w:rsidRPr="00DE4AFB">
              <w:rPr>
                <w:rFonts w:ascii="Corbel" w:hAnsi="Corbel"/>
                <w:b w:val="0"/>
                <w:sz w:val="24"/>
                <w:szCs w:val="24"/>
              </w:rPr>
              <w:t xml:space="preserve">wsparcia </w:t>
            </w:r>
            <w:r w:rsidR="00696BA4" w:rsidRPr="00DE4AFB">
              <w:rPr>
                <w:rFonts w:ascii="Corbel" w:hAnsi="Corbel"/>
                <w:b w:val="0"/>
                <w:sz w:val="24"/>
                <w:szCs w:val="24"/>
              </w:rPr>
              <w:t xml:space="preserve">osób starszych z niepełnosprawnościami. </w:t>
            </w:r>
          </w:p>
        </w:tc>
      </w:tr>
    </w:tbl>
    <w:p w:rsidR="00F3607C" w:rsidRPr="00DE4AFB" w:rsidRDefault="00F3607C" w:rsidP="001B36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51F79" w:rsidRPr="00DE4AFB" w:rsidRDefault="009F4610" w:rsidP="0045361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E4AFB">
        <w:rPr>
          <w:rFonts w:ascii="Corbel" w:hAnsi="Corbel"/>
          <w:b/>
          <w:sz w:val="24"/>
          <w:szCs w:val="24"/>
        </w:rPr>
        <w:t xml:space="preserve">3.2 </w:t>
      </w:r>
      <w:r w:rsidR="001D7B54" w:rsidRPr="00DE4AFB">
        <w:rPr>
          <w:rFonts w:ascii="Corbel" w:hAnsi="Corbel"/>
          <w:b/>
          <w:sz w:val="24"/>
          <w:szCs w:val="24"/>
        </w:rPr>
        <w:t xml:space="preserve">Efekty </w:t>
      </w:r>
      <w:r w:rsidR="00C05F44" w:rsidRPr="00DE4AF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E4AFB">
        <w:rPr>
          <w:rFonts w:ascii="Corbel" w:hAnsi="Corbel"/>
          <w:b/>
          <w:sz w:val="24"/>
          <w:szCs w:val="24"/>
        </w:rPr>
        <w:t>dla przedmiotu</w:t>
      </w:r>
      <w:r w:rsidR="00445970" w:rsidRPr="00DE4AFB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DE4AFB" w:rsidTr="006045B0">
        <w:trPr>
          <w:jc w:val="center"/>
        </w:trPr>
        <w:tc>
          <w:tcPr>
            <w:tcW w:w="1701" w:type="dxa"/>
            <w:vAlign w:val="center"/>
          </w:tcPr>
          <w:p w:rsidR="0085747A" w:rsidRPr="00DE4AFB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4A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DE4AF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E4AF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E4AF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DE4AFB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4AF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E4AF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E4AF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DE4AFB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4AF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E4AF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5361B" w:rsidRPr="00DE4AFB" w:rsidTr="006045B0">
        <w:trPr>
          <w:jc w:val="center"/>
        </w:trPr>
        <w:tc>
          <w:tcPr>
            <w:tcW w:w="1701" w:type="dxa"/>
            <w:vAlign w:val="center"/>
          </w:tcPr>
          <w:p w:rsidR="0045361B" w:rsidRPr="00DE4AFB" w:rsidRDefault="0045361B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45361B" w:rsidRPr="00DE4AFB" w:rsidRDefault="0045361B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4AFB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45361B" w:rsidRPr="00DE4AFB" w:rsidRDefault="0045361B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A0E4C" w:rsidRPr="00DE4AFB" w:rsidTr="0045361B">
        <w:trPr>
          <w:trHeight w:val="1050"/>
          <w:jc w:val="center"/>
        </w:trPr>
        <w:tc>
          <w:tcPr>
            <w:tcW w:w="1701" w:type="dxa"/>
            <w:vAlign w:val="center"/>
          </w:tcPr>
          <w:p w:rsidR="00AA0E4C" w:rsidRPr="00DE4AFB" w:rsidRDefault="00AA0E4C" w:rsidP="004536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4AF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45361B" w:rsidRPr="00DE4AFB" w:rsidRDefault="0045361B" w:rsidP="004536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AA0E4C" w:rsidRPr="00DE4AFB" w:rsidRDefault="0045361B" w:rsidP="004536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>Z</w:t>
            </w:r>
            <w:r w:rsidR="006E2377" w:rsidRPr="00DE4AFB">
              <w:rPr>
                <w:rFonts w:ascii="Corbel" w:hAnsi="Corbel"/>
                <w:sz w:val="24"/>
                <w:szCs w:val="24"/>
              </w:rPr>
              <w:t xml:space="preserve">na </w:t>
            </w:r>
            <w:r w:rsidR="00C32F5C" w:rsidRPr="00DE4AFB">
              <w:rPr>
                <w:rFonts w:ascii="Corbel" w:hAnsi="Corbel"/>
                <w:sz w:val="24"/>
                <w:szCs w:val="24"/>
              </w:rPr>
              <w:t>klasyczne i współczesne teor</w:t>
            </w:r>
            <w:r w:rsidR="006E2377" w:rsidRPr="00DE4AFB">
              <w:rPr>
                <w:rFonts w:ascii="Corbel" w:hAnsi="Corbel"/>
                <w:sz w:val="24"/>
                <w:szCs w:val="24"/>
              </w:rPr>
              <w:t xml:space="preserve">ie rozwoju człowieka, </w:t>
            </w:r>
            <w:r w:rsidR="00956E04" w:rsidRPr="00DE4AFB">
              <w:rPr>
                <w:rFonts w:ascii="Corbel" w:hAnsi="Corbel"/>
                <w:sz w:val="24"/>
                <w:szCs w:val="24"/>
              </w:rPr>
              <w:t xml:space="preserve">oraz różnorodne uwarunkowania </w:t>
            </w:r>
            <w:r w:rsidR="00C32F5C" w:rsidRPr="00DE4AFB">
              <w:rPr>
                <w:rFonts w:ascii="Corbel" w:hAnsi="Corbel"/>
                <w:sz w:val="24"/>
                <w:szCs w:val="24"/>
              </w:rPr>
              <w:t>procesów</w:t>
            </w:r>
            <w:r w:rsidR="006E2377" w:rsidRPr="00DE4AFB">
              <w:rPr>
                <w:rFonts w:ascii="Corbel" w:hAnsi="Corbel"/>
                <w:sz w:val="24"/>
                <w:szCs w:val="24"/>
              </w:rPr>
              <w:t xml:space="preserve"> starzenia się i starości </w:t>
            </w:r>
          </w:p>
        </w:tc>
        <w:tc>
          <w:tcPr>
            <w:tcW w:w="1873" w:type="dxa"/>
            <w:vAlign w:val="center"/>
          </w:tcPr>
          <w:p w:rsidR="00AA0E4C" w:rsidRPr="00DE4AFB" w:rsidRDefault="002D0DF0" w:rsidP="0045361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>PS.W2</w:t>
            </w:r>
            <w:r w:rsidR="00AA0E4C" w:rsidRPr="00DE4AF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965DD" w:rsidRPr="00DE4AFB" w:rsidTr="0045361B">
        <w:trPr>
          <w:trHeight w:val="844"/>
          <w:jc w:val="center"/>
        </w:trPr>
        <w:tc>
          <w:tcPr>
            <w:tcW w:w="1701" w:type="dxa"/>
            <w:vAlign w:val="center"/>
          </w:tcPr>
          <w:p w:rsidR="005965DD" w:rsidRPr="00DE4AFB" w:rsidRDefault="005965DD" w:rsidP="004536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4A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E2377" w:rsidRPr="00DE4AFB" w:rsidRDefault="006E2377" w:rsidP="004536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 xml:space="preserve">Potrafi wykorzystywać i integrować wiedzę z zakresu gerontologii </w:t>
            </w:r>
            <w:r w:rsidR="00EF12FC" w:rsidRPr="00DE4AFB">
              <w:rPr>
                <w:rFonts w:ascii="Corbel" w:hAnsi="Corbel"/>
                <w:sz w:val="24"/>
                <w:szCs w:val="24"/>
              </w:rPr>
              <w:t xml:space="preserve">i gerontologii specjalnej </w:t>
            </w:r>
            <w:r w:rsidRPr="00DE4AFB">
              <w:rPr>
                <w:rFonts w:ascii="Corbel" w:hAnsi="Corbel"/>
                <w:sz w:val="24"/>
                <w:szCs w:val="24"/>
              </w:rPr>
              <w:t xml:space="preserve">oraz nauk pokrewnych </w:t>
            </w:r>
            <w:r w:rsidR="002A2519" w:rsidRPr="00DE4AFB">
              <w:rPr>
                <w:rFonts w:ascii="Corbel" w:hAnsi="Corbel"/>
                <w:sz w:val="24"/>
                <w:szCs w:val="24"/>
              </w:rPr>
              <w:t xml:space="preserve">w celu analizy sytuacji osób starszych z niepełnosprawnością </w:t>
            </w:r>
          </w:p>
        </w:tc>
        <w:tc>
          <w:tcPr>
            <w:tcW w:w="1873" w:type="dxa"/>
            <w:vAlign w:val="center"/>
          </w:tcPr>
          <w:p w:rsidR="00F71DC0" w:rsidRPr="00DE4AFB" w:rsidRDefault="002D0DF0" w:rsidP="0045361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>PS.U1</w:t>
            </w:r>
            <w:r w:rsidR="00F71DC0" w:rsidRPr="00DE4AFB">
              <w:rPr>
                <w:rFonts w:ascii="Corbel" w:hAnsi="Corbel"/>
                <w:sz w:val="24"/>
                <w:szCs w:val="24"/>
              </w:rPr>
              <w:t>.</w:t>
            </w:r>
          </w:p>
          <w:p w:rsidR="005965DD" w:rsidRPr="00DE4AFB" w:rsidRDefault="005965DD" w:rsidP="0045361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965DD" w:rsidRPr="00DE4AFB" w:rsidTr="0045361B">
        <w:trPr>
          <w:jc w:val="center"/>
        </w:trPr>
        <w:tc>
          <w:tcPr>
            <w:tcW w:w="1701" w:type="dxa"/>
            <w:vAlign w:val="center"/>
          </w:tcPr>
          <w:p w:rsidR="005965DD" w:rsidRPr="00DE4AFB" w:rsidRDefault="005965DD" w:rsidP="0045361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>EK_</w:t>
            </w:r>
            <w:r w:rsidRPr="00DE4AFB">
              <w:rPr>
                <w:rFonts w:ascii="Corbel" w:hAnsi="Corbel"/>
                <w:smallCaps/>
                <w:sz w:val="24"/>
                <w:szCs w:val="24"/>
              </w:rPr>
              <w:t>0</w:t>
            </w:r>
            <w:r w:rsidR="00C32F5C" w:rsidRPr="00DE4AFB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2A2519" w:rsidRPr="00DE4AFB" w:rsidRDefault="002A2519" w:rsidP="004536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>W</w:t>
            </w:r>
            <w:r w:rsidR="00AD4469" w:rsidRPr="00DE4AFB">
              <w:rPr>
                <w:rFonts w:ascii="Corbel" w:hAnsi="Corbel"/>
                <w:sz w:val="24"/>
                <w:szCs w:val="24"/>
              </w:rPr>
              <w:t xml:space="preserve">ykazuje gotowość do współpracy na rzecz osób starszych </w:t>
            </w:r>
            <w:r w:rsidR="00B434F2" w:rsidRPr="00DE4AFB">
              <w:rPr>
                <w:rFonts w:ascii="Corbel" w:hAnsi="Corbel"/>
                <w:sz w:val="24"/>
                <w:szCs w:val="24"/>
              </w:rPr>
              <w:t>z niepełnosprawnością w instytucjach</w:t>
            </w:r>
            <w:r w:rsidR="00AD4469" w:rsidRPr="00DE4AFB">
              <w:rPr>
                <w:rFonts w:ascii="Corbel" w:hAnsi="Corbel"/>
                <w:sz w:val="24"/>
                <w:szCs w:val="24"/>
              </w:rPr>
              <w:t xml:space="preserve"> i organiz</w:t>
            </w:r>
            <w:r w:rsidR="00B434F2" w:rsidRPr="00DE4AFB">
              <w:rPr>
                <w:rFonts w:ascii="Corbel" w:hAnsi="Corbel"/>
                <w:sz w:val="24"/>
                <w:szCs w:val="24"/>
              </w:rPr>
              <w:t xml:space="preserve">acjach realizujących działania rehabilitacyjne, terapeutyczne, aktywizujące.  </w:t>
            </w:r>
          </w:p>
        </w:tc>
        <w:tc>
          <w:tcPr>
            <w:tcW w:w="1873" w:type="dxa"/>
            <w:vAlign w:val="center"/>
          </w:tcPr>
          <w:p w:rsidR="005965DD" w:rsidRPr="00DE4AFB" w:rsidRDefault="002D0DF0" w:rsidP="0045361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>PS.K3</w:t>
            </w:r>
            <w:r w:rsidR="00291308" w:rsidRPr="00DE4AF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A26AA2" w:rsidRPr="00DE4AFB" w:rsidRDefault="00A26AA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0C4C8A" w:rsidRPr="00DE4AF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DE4AFB">
        <w:rPr>
          <w:rFonts w:ascii="Corbel" w:hAnsi="Corbel"/>
          <w:b/>
          <w:sz w:val="24"/>
          <w:szCs w:val="24"/>
        </w:rPr>
        <w:t>3.3</w:t>
      </w:r>
      <w:r w:rsidR="001D7B54" w:rsidRPr="00DE4AFB">
        <w:rPr>
          <w:rFonts w:ascii="Corbel" w:hAnsi="Corbel"/>
          <w:b/>
          <w:sz w:val="24"/>
          <w:szCs w:val="24"/>
        </w:rPr>
        <w:t xml:space="preserve"> </w:t>
      </w:r>
      <w:r w:rsidR="0085747A" w:rsidRPr="00DE4AFB">
        <w:rPr>
          <w:rFonts w:ascii="Corbel" w:hAnsi="Corbel"/>
          <w:b/>
          <w:sz w:val="24"/>
          <w:szCs w:val="24"/>
        </w:rPr>
        <w:t>T</w:t>
      </w:r>
      <w:r w:rsidR="001D7B54" w:rsidRPr="00DE4AF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E4AFB">
        <w:rPr>
          <w:rFonts w:ascii="Corbel" w:hAnsi="Corbel"/>
          <w:sz w:val="24"/>
          <w:szCs w:val="24"/>
        </w:rPr>
        <w:t xml:space="preserve">  </w:t>
      </w:r>
    </w:p>
    <w:p w:rsidR="00B64E6F" w:rsidRPr="00DE4AFB" w:rsidRDefault="00B64E6F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:rsidR="00B64E6F" w:rsidRPr="00DE4AFB" w:rsidRDefault="0085747A" w:rsidP="0045361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E4AFB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5361B" w:rsidRPr="00DE4AFB" w:rsidTr="00FD544A">
        <w:tc>
          <w:tcPr>
            <w:tcW w:w="9639" w:type="dxa"/>
          </w:tcPr>
          <w:p w:rsidR="0045361B" w:rsidRPr="00DE4AFB" w:rsidRDefault="0045361B" w:rsidP="0045361B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3E4196" w:rsidRPr="00DE4AFB" w:rsidTr="00FD544A">
        <w:tc>
          <w:tcPr>
            <w:tcW w:w="9639" w:type="dxa"/>
          </w:tcPr>
          <w:p w:rsidR="003E4196" w:rsidRPr="00DE4AFB" w:rsidRDefault="00EF12FC" w:rsidP="0045361B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 xml:space="preserve">Od </w:t>
            </w:r>
            <w:r w:rsidR="005C2319" w:rsidRPr="00DE4AFB">
              <w:rPr>
                <w:rFonts w:ascii="Corbel" w:hAnsi="Corbel"/>
                <w:sz w:val="24"/>
                <w:szCs w:val="24"/>
              </w:rPr>
              <w:t>gerontologii do gerontologii specjalnej - zagadnienia wstępne</w:t>
            </w:r>
            <w:r w:rsidR="00551F79" w:rsidRPr="00DE4AFB">
              <w:rPr>
                <w:rFonts w:ascii="Corbel" w:hAnsi="Corbel"/>
                <w:sz w:val="24"/>
                <w:szCs w:val="24"/>
              </w:rPr>
              <w:t xml:space="preserve"> w nurcie badań nad niepełnosprawnością.</w:t>
            </w:r>
          </w:p>
        </w:tc>
      </w:tr>
      <w:tr w:rsidR="003E4196" w:rsidRPr="00DE4AFB" w:rsidTr="00FD544A">
        <w:tc>
          <w:tcPr>
            <w:tcW w:w="9639" w:type="dxa"/>
          </w:tcPr>
          <w:p w:rsidR="002E5844" w:rsidRPr="00DE4AFB" w:rsidRDefault="00E2542A" w:rsidP="0045361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>System wsparcia i opieki osób starszych z niepełnosprawnością w Polsce i wybranych krajach</w:t>
            </w:r>
            <w:r w:rsidR="00551F79" w:rsidRPr="00DE4AF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E4196" w:rsidRPr="00DE4AFB" w:rsidTr="00FD544A">
        <w:tc>
          <w:tcPr>
            <w:tcW w:w="9639" w:type="dxa"/>
          </w:tcPr>
          <w:p w:rsidR="003E4196" w:rsidRPr="00DE4AFB" w:rsidRDefault="003E4196" w:rsidP="0045361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 xml:space="preserve">Wybrane </w:t>
            </w:r>
            <w:r w:rsidR="00551F79" w:rsidRPr="00DE4AFB">
              <w:rPr>
                <w:rFonts w:ascii="Corbel" w:hAnsi="Corbel"/>
                <w:sz w:val="24"/>
                <w:szCs w:val="24"/>
              </w:rPr>
              <w:t xml:space="preserve">koncepcje i aspekty procesu starzenia się osób z niepełnosprawnościami. </w:t>
            </w:r>
            <w:r w:rsidRPr="00DE4AF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E4196" w:rsidRPr="00DE4AFB" w:rsidTr="00FD544A">
        <w:tc>
          <w:tcPr>
            <w:tcW w:w="9639" w:type="dxa"/>
          </w:tcPr>
          <w:p w:rsidR="003E4196" w:rsidRPr="00DE4AFB" w:rsidRDefault="003E4196" w:rsidP="0045361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>Miejsce człowieka starego w społeczeństwie</w:t>
            </w:r>
            <w:r w:rsidR="00551F79" w:rsidRPr="00DE4AFB">
              <w:rPr>
                <w:rFonts w:ascii="Corbel" w:hAnsi="Corbel"/>
                <w:sz w:val="24"/>
                <w:szCs w:val="24"/>
              </w:rPr>
              <w:t xml:space="preserve">. Wątek kulturowy, społeczny i medyczny. </w:t>
            </w:r>
          </w:p>
        </w:tc>
      </w:tr>
      <w:tr w:rsidR="003E4196" w:rsidRPr="00DE4AFB" w:rsidTr="00FD544A">
        <w:tc>
          <w:tcPr>
            <w:tcW w:w="9639" w:type="dxa"/>
          </w:tcPr>
          <w:p w:rsidR="003E4196" w:rsidRPr="00DE4AFB" w:rsidRDefault="003E4196" w:rsidP="0045361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>Człowiek starszy z niepełnospra</w:t>
            </w:r>
            <w:r w:rsidR="00551F79" w:rsidRPr="00DE4AFB">
              <w:rPr>
                <w:rFonts w:ascii="Corbel" w:hAnsi="Corbel"/>
                <w:sz w:val="24"/>
                <w:szCs w:val="24"/>
              </w:rPr>
              <w:t>wnością - konteksty biologiczne i</w:t>
            </w:r>
            <w:r w:rsidRPr="00DE4AFB">
              <w:rPr>
                <w:rFonts w:ascii="Corbel" w:hAnsi="Corbel"/>
                <w:sz w:val="24"/>
                <w:szCs w:val="24"/>
              </w:rPr>
              <w:t xml:space="preserve"> psychologiczne</w:t>
            </w:r>
            <w:r w:rsidR="00551F79" w:rsidRPr="00DE4AF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E4196" w:rsidRPr="00DE4AFB" w:rsidTr="00FD544A">
        <w:tc>
          <w:tcPr>
            <w:tcW w:w="9639" w:type="dxa"/>
          </w:tcPr>
          <w:p w:rsidR="003E4196" w:rsidRPr="00DE4AFB" w:rsidRDefault="003E4196" w:rsidP="0045361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 xml:space="preserve">Aktywność i terapia </w:t>
            </w:r>
            <w:r w:rsidR="00B64E6F" w:rsidRPr="00DE4AFB">
              <w:rPr>
                <w:rFonts w:ascii="Corbel" w:hAnsi="Corbel"/>
                <w:sz w:val="24"/>
                <w:szCs w:val="24"/>
              </w:rPr>
              <w:t xml:space="preserve">i jakość życia </w:t>
            </w:r>
            <w:r w:rsidRPr="00DE4AFB">
              <w:rPr>
                <w:rFonts w:ascii="Corbel" w:hAnsi="Corbel"/>
                <w:sz w:val="24"/>
                <w:szCs w:val="24"/>
              </w:rPr>
              <w:t>osób z starszych z niepełnosprawnością</w:t>
            </w:r>
            <w:r w:rsidR="00B64E6F" w:rsidRPr="00DE4AFB">
              <w:rPr>
                <w:rFonts w:ascii="Corbel" w:hAnsi="Corbel"/>
                <w:sz w:val="24"/>
                <w:szCs w:val="24"/>
              </w:rPr>
              <w:t>.</w:t>
            </w:r>
            <w:r w:rsidRPr="00DE4AF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E4196" w:rsidRPr="00DE4AFB" w:rsidTr="00FD544A">
        <w:tc>
          <w:tcPr>
            <w:tcW w:w="9639" w:type="dxa"/>
          </w:tcPr>
          <w:p w:rsidR="003E4196" w:rsidRPr="00DE4AFB" w:rsidRDefault="003E4196" w:rsidP="0045361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>Bariery i trudności funkcjonalne osób starszych z niepełnosprawnością</w:t>
            </w:r>
            <w:r w:rsidR="00B64E6F" w:rsidRPr="00DE4AFB">
              <w:rPr>
                <w:rFonts w:ascii="Corbel" w:hAnsi="Corbel"/>
                <w:sz w:val="24"/>
                <w:szCs w:val="24"/>
              </w:rPr>
              <w:t>.</w:t>
            </w:r>
            <w:r w:rsidRPr="00DE4AF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="00B64E6F" w:rsidRPr="00DE4AFB" w:rsidRDefault="00B64E6F" w:rsidP="00B64E6F">
      <w:pPr>
        <w:spacing w:line="240" w:lineRule="auto"/>
        <w:ind w:left="720"/>
        <w:jc w:val="both"/>
        <w:rPr>
          <w:rFonts w:ascii="Corbel" w:hAnsi="Corbel"/>
          <w:sz w:val="24"/>
          <w:szCs w:val="24"/>
        </w:rPr>
      </w:pPr>
    </w:p>
    <w:p w:rsidR="0085747A" w:rsidRPr="00DE4AFB" w:rsidRDefault="0085747A" w:rsidP="00B64E6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E4AF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E4AFB">
        <w:rPr>
          <w:rFonts w:ascii="Corbel" w:hAnsi="Corbel"/>
          <w:sz w:val="24"/>
          <w:szCs w:val="24"/>
        </w:rPr>
        <w:t xml:space="preserve">, </w:t>
      </w:r>
      <w:r w:rsidRPr="00DE4AFB">
        <w:rPr>
          <w:rFonts w:ascii="Corbel" w:hAnsi="Corbel"/>
          <w:sz w:val="24"/>
          <w:szCs w:val="24"/>
        </w:rPr>
        <w:t xml:space="preserve">zajęć praktycznych </w:t>
      </w:r>
    </w:p>
    <w:p w:rsidR="0045361B" w:rsidRPr="00DE4AFB" w:rsidRDefault="0045361B" w:rsidP="00D56013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B64E6F" w:rsidRPr="00DE4AFB" w:rsidRDefault="0045361B" w:rsidP="00D56013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DE4AFB">
        <w:rPr>
          <w:rFonts w:ascii="Corbel" w:hAnsi="Corbel"/>
          <w:sz w:val="24"/>
          <w:szCs w:val="24"/>
        </w:rPr>
        <w:t>nie dotyczy</w:t>
      </w:r>
    </w:p>
    <w:p w:rsidR="00721935" w:rsidRPr="00DE4AFB" w:rsidRDefault="009F4610" w:rsidP="00FD488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E4AFB">
        <w:rPr>
          <w:rFonts w:ascii="Corbel" w:hAnsi="Corbel"/>
          <w:smallCaps w:val="0"/>
          <w:szCs w:val="24"/>
        </w:rPr>
        <w:t>3.4 Metody dydaktyczne</w:t>
      </w:r>
      <w:r w:rsidRPr="00DE4AFB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DE4AFB" w:rsidRDefault="00FD488C" w:rsidP="0045361B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DE4AFB">
        <w:rPr>
          <w:rFonts w:ascii="Corbel" w:hAnsi="Corbel"/>
          <w:b w:val="0"/>
          <w:smallCaps w:val="0"/>
          <w:szCs w:val="24"/>
        </w:rPr>
        <w:t>wykład problemowy, wykład z prezentacją multimedialną</w:t>
      </w:r>
      <w:r w:rsidR="000C4C8A" w:rsidRPr="00DE4AFB">
        <w:rPr>
          <w:rFonts w:ascii="Corbel" w:hAnsi="Corbel"/>
          <w:b w:val="0"/>
          <w:smallCaps w:val="0"/>
          <w:szCs w:val="24"/>
        </w:rPr>
        <w:t>, analiza sytuacji, zjawisk, dobrych praktyk i doświadczeń</w:t>
      </w:r>
    </w:p>
    <w:p w:rsidR="00B64E6F" w:rsidRPr="00DE4AFB" w:rsidRDefault="00B64E6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E4A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E4AFB">
        <w:rPr>
          <w:rFonts w:ascii="Corbel" w:hAnsi="Corbel"/>
          <w:smallCaps w:val="0"/>
          <w:szCs w:val="24"/>
        </w:rPr>
        <w:t xml:space="preserve">4. </w:t>
      </w:r>
      <w:r w:rsidR="0085747A" w:rsidRPr="00DE4AFB">
        <w:rPr>
          <w:rFonts w:ascii="Corbel" w:hAnsi="Corbel"/>
          <w:smallCaps w:val="0"/>
          <w:szCs w:val="24"/>
        </w:rPr>
        <w:t>METODY I KRYTERIA OCENY</w:t>
      </w:r>
      <w:r w:rsidR="009F4610" w:rsidRPr="00DE4AFB">
        <w:rPr>
          <w:rFonts w:ascii="Corbel" w:hAnsi="Corbel"/>
          <w:smallCaps w:val="0"/>
          <w:szCs w:val="24"/>
        </w:rPr>
        <w:t xml:space="preserve"> </w:t>
      </w:r>
    </w:p>
    <w:p w:rsidR="00923D7D" w:rsidRPr="00DE4A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E4AFB" w:rsidRDefault="0085747A" w:rsidP="00B64E6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E4AFB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 w:rsidRPr="00DE4AFB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DE4AFB" w:rsidTr="00C05F44">
        <w:tc>
          <w:tcPr>
            <w:tcW w:w="1985" w:type="dxa"/>
            <w:vAlign w:val="center"/>
          </w:tcPr>
          <w:p w:rsidR="0085747A" w:rsidRPr="00DE4A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4A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DE4AF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4AFB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85747A" w:rsidRPr="00DE4A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4AFB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DE4AFB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DE4AFB" w:rsidRDefault="0085747A" w:rsidP="004536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4A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2264E6" w:rsidRPr="00DE4AFB" w:rsidTr="00C05F44">
        <w:tc>
          <w:tcPr>
            <w:tcW w:w="1985" w:type="dxa"/>
          </w:tcPr>
          <w:p w:rsidR="002264E6" w:rsidRPr="00DE4AFB" w:rsidRDefault="002264E6" w:rsidP="004536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E4AF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E4AFB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2264E6" w:rsidRPr="00DE4AFB" w:rsidRDefault="00E2542A" w:rsidP="0045361B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E4AF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projekt </w:t>
            </w:r>
          </w:p>
        </w:tc>
        <w:tc>
          <w:tcPr>
            <w:tcW w:w="2126" w:type="dxa"/>
          </w:tcPr>
          <w:p w:rsidR="002264E6" w:rsidRPr="00DE4AFB" w:rsidRDefault="00386039" w:rsidP="0045361B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E4AF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wykład</w:t>
            </w:r>
          </w:p>
        </w:tc>
      </w:tr>
      <w:tr w:rsidR="00E2542A" w:rsidRPr="00DE4AFB" w:rsidTr="00C05F44">
        <w:tc>
          <w:tcPr>
            <w:tcW w:w="1985" w:type="dxa"/>
          </w:tcPr>
          <w:p w:rsidR="00E2542A" w:rsidRPr="00DE4AFB" w:rsidRDefault="00E2542A" w:rsidP="004536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4AF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E2542A" w:rsidRPr="00DE4AFB" w:rsidRDefault="00E2542A" w:rsidP="0045361B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E4AF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projekt</w:t>
            </w:r>
          </w:p>
        </w:tc>
        <w:tc>
          <w:tcPr>
            <w:tcW w:w="2126" w:type="dxa"/>
          </w:tcPr>
          <w:p w:rsidR="00E2542A" w:rsidRPr="00DE4AFB" w:rsidRDefault="00E2542A" w:rsidP="0045361B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E4AF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wykład</w:t>
            </w:r>
          </w:p>
        </w:tc>
      </w:tr>
      <w:tr w:rsidR="00E2542A" w:rsidRPr="00DE4AFB" w:rsidTr="00C05F44">
        <w:tc>
          <w:tcPr>
            <w:tcW w:w="1985" w:type="dxa"/>
          </w:tcPr>
          <w:p w:rsidR="00E2542A" w:rsidRPr="00DE4AFB" w:rsidRDefault="00E2542A" w:rsidP="004536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E4AF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E4AFB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="00E2542A" w:rsidRPr="00DE4AFB" w:rsidRDefault="00E2542A" w:rsidP="0045361B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E4AF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projekt</w:t>
            </w:r>
          </w:p>
        </w:tc>
        <w:tc>
          <w:tcPr>
            <w:tcW w:w="2126" w:type="dxa"/>
          </w:tcPr>
          <w:p w:rsidR="00E2542A" w:rsidRPr="00DE4AFB" w:rsidRDefault="00E2542A" w:rsidP="0045361B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E4AF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wykład</w:t>
            </w:r>
          </w:p>
        </w:tc>
      </w:tr>
    </w:tbl>
    <w:p w:rsidR="00B64E6F" w:rsidRPr="00DE4AFB" w:rsidRDefault="00B64E6F" w:rsidP="0045361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66FBB" w:rsidRPr="00DE4AFB" w:rsidRDefault="003E1941" w:rsidP="0045361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E4AFB">
        <w:rPr>
          <w:rFonts w:ascii="Corbel" w:hAnsi="Corbel"/>
          <w:smallCaps w:val="0"/>
          <w:szCs w:val="24"/>
        </w:rPr>
        <w:t xml:space="preserve">4.2 </w:t>
      </w:r>
      <w:r w:rsidR="0085747A" w:rsidRPr="00DE4AF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E4AFB">
        <w:rPr>
          <w:rFonts w:ascii="Corbel" w:hAnsi="Corbel"/>
          <w:smallCaps w:val="0"/>
          <w:szCs w:val="24"/>
        </w:rPr>
        <w:t xml:space="preserve"> </w:t>
      </w:r>
    </w:p>
    <w:p w:rsidR="00D62A72" w:rsidRPr="00DE4AFB" w:rsidRDefault="00D62A72" w:rsidP="0045361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E4AFB" w:rsidTr="00923D7D">
        <w:tc>
          <w:tcPr>
            <w:tcW w:w="9670" w:type="dxa"/>
          </w:tcPr>
          <w:p w:rsidR="0085747A" w:rsidRPr="00DE4AFB" w:rsidRDefault="009949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4A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0C4C8A" w:rsidRPr="00DE4AFB">
              <w:rPr>
                <w:rFonts w:ascii="Corbel" w:hAnsi="Corbel"/>
                <w:b w:val="0"/>
                <w:smallCaps w:val="0"/>
                <w:szCs w:val="24"/>
              </w:rPr>
              <w:t>80% obecności na wykładach</w:t>
            </w:r>
          </w:p>
          <w:p w:rsidR="003B7BCF" w:rsidRPr="00DE4AFB" w:rsidRDefault="009E34C9" w:rsidP="00A26A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4AFB">
              <w:rPr>
                <w:rFonts w:ascii="Corbel" w:hAnsi="Corbel"/>
                <w:b w:val="0"/>
                <w:smallCaps w:val="0"/>
                <w:szCs w:val="24"/>
              </w:rPr>
              <w:t xml:space="preserve">- przygotowanie </w:t>
            </w:r>
            <w:r w:rsidR="00E2542A" w:rsidRPr="00DE4AFB">
              <w:rPr>
                <w:rFonts w:ascii="Corbel" w:hAnsi="Corbel"/>
                <w:b w:val="0"/>
                <w:smallCaps w:val="0"/>
                <w:szCs w:val="24"/>
              </w:rPr>
              <w:t>projektu</w:t>
            </w:r>
            <w:r w:rsidR="000C4C8A" w:rsidRPr="00DE4AF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2542A" w:rsidRPr="00DE4AFB">
              <w:rPr>
                <w:rFonts w:ascii="Corbel" w:hAnsi="Corbel"/>
                <w:b w:val="0"/>
                <w:smallCaps w:val="0"/>
                <w:szCs w:val="24"/>
              </w:rPr>
              <w:t>nt. Program wsparcia osoby starszej z niepełnosprawnością (wybraną przez studenta)</w:t>
            </w:r>
          </w:p>
          <w:p w:rsidR="00BD61B1" w:rsidRPr="00DE4AFB" w:rsidRDefault="00BD61B1" w:rsidP="00BD61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4AFB">
              <w:rPr>
                <w:rFonts w:ascii="Corbel" w:hAnsi="Corbel"/>
                <w:b w:val="0"/>
                <w:smallCaps w:val="0"/>
                <w:szCs w:val="24"/>
              </w:rPr>
              <w:t xml:space="preserve">- ocena: </w:t>
            </w:r>
            <w:proofErr w:type="spellStart"/>
            <w:r w:rsidRPr="00DE4AFB">
              <w:rPr>
                <w:rFonts w:ascii="Corbel" w:hAnsi="Corbel"/>
                <w:b w:val="0"/>
                <w:smallCaps w:val="0"/>
                <w:szCs w:val="24"/>
              </w:rPr>
              <w:t>zal</w:t>
            </w:r>
            <w:proofErr w:type="spellEnd"/>
            <w:r w:rsidRPr="00DE4AFB">
              <w:rPr>
                <w:rFonts w:ascii="Corbel" w:hAnsi="Corbel"/>
                <w:b w:val="0"/>
                <w:smallCaps w:val="0"/>
                <w:szCs w:val="24"/>
              </w:rPr>
              <w:t>.; nie zal.</w:t>
            </w:r>
          </w:p>
        </w:tc>
      </w:tr>
    </w:tbl>
    <w:p w:rsidR="009949CD" w:rsidRPr="00DE4AFB" w:rsidRDefault="009949C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E4AFB" w:rsidRDefault="0085747A" w:rsidP="00266FB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E4AFB">
        <w:rPr>
          <w:rFonts w:ascii="Corbel" w:hAnsi="Corbel"/>
          <w:b/>
          <w:sz w:val="24"/>
          <w:szCs w:val="24"/>
        </w:rPr>
        <w:t xml:space="preserve">5. </w:t>
      </w:r>
      <w:r w:rsidR="00C61DC5" w:rsidRPr="00DE4A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D62A72" w:rsidRPr="00DE4AFB" w:rsidRDefault="00D62A72" w:rsidP="00266FB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DE4AFB" w:rsidTr="003E1941">
        <w:tc>
          <w:tcPr>
            <w:tcW w:w="4962" w:type="dxa"/>
            <w:vAlign w:val="center"/>
          </w:tcPr>
          <w:p w:rsidR="0085747A" w:rsidRPr="00DE4A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E4A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E4AF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E4A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DE4A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E4A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E4AF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E4AF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E4A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E4AFB" w:rsidTr="00923D7D">
        <w:tc>
          <w:tcPr>
            <w:tcW w:w="4962" w:type="dxa"/>
          </w:tcPr>
          <w:p w:rsidR="0085747A" w:rsidRPr="00DE4AF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>G</w:t>
            </w:r>
            <w:r w:rsidR="0085747A" w:rsidRPr="00DE4AF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E4AF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E4AF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E4AF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DE4AF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DE4AF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E4AF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DE4AFB" w:rsidRDefault="00BC7687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5361B" w:rsidRPr="00DE4AFB" w:rsidTr="00923D7D">
        <w:tc>
          <w:tcPr>
            <w:tcW w:w="4962" w:type="dxa"/>
          </w:tcPr>
          <w:p w:rsidR="0045361B" w:rsidRPr="00DE4AFB" w:rsidRDefault="0045361B" w:rsidP="004536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45361B" w:rsidRPr="00DE4AFB" w:rsidRDefault="0045361B" w:rsidP="004536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>(np. udział w konsultacjach, egzaminie)</w:t>
            </w:r>
          </w:p>
        </w:tc>
        <w:tc>
          <w:tcPr>
            <w:tcW w:w="4677" w:type="dxa"/>
          </w:tcPr>
          <w:p w:rsidR="0045361B" w:rsidRPr="00DE4AFB" w:rsidRDefault="0045361B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45361B" w:rsidRPr="00DE4AFB" w:rsidTr="000A17E6">
        <w:trPr>
          <w:trHeight w:val="869"/>
        </w:trPr>
        <w:tc>
          <w:tcPr>
            <w:tcW w:w="4962" w:type="dxa"/>
          </w:tcPr>
          <w:p w:rsidR="0045361B" w:rsidRPr="00DE4AFB" w:rsidRDefault="0045361B" w:rsidP="004536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E4AF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E4AFB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:rsidR="0045361B" w:rsidRPr="00DE4AFB" w:rsidRDefault="0045361B" w:rsidP="004536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>Przygotowanie projektu</w:t>
            </w:r>
          </w:p>
          <w:p w:rsidR="0045361B" w:rsidRPr="00DE4AFB" w:rsidRDefault="0045361B" w:rsidP="004536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>Analiza literatury</w:t>
            </w:r>
          </w:p>
        </w:tc>
        <w:tc>
          <w:tcPr>
            <w:tcW w:w="4677" w:type="dxa"/>
          </w:tcPr>
          <w:p w:rsidR="0045361B" w:rsidRPr="00DE4AFB" w:rsidRDefault="0045361B" w:rsidP="004536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5361B" w:rsidRPr="00DE4AFB" w:rsidRDefault="0045361B" w:rsidP="004536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>20</w:t>
            </w:r>
          </w:p>
          <w:p w:rsidR="0045361B" w:rsidRPr="00DE4AFB" w:rsidRDefault="0045361B" w:rsidP="004536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DE4AFB" w:rsidTr="00923D7D">
        <w:tc>
          <w:tcPr>
            <w:tcW w:w="4962" w:type="dxa"/>
          </w:tcPr>
          <w:p w:rsidR="0085747A" w:rsidRPr="00DE4AF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DE4AFB" w:rsidRDefault="00BC7687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E4AFB" w:rsidTr="00923D7D">
        <w:tc>
          <w:tcPr>
            <w:tcW w:w="4962" w:type="dxa"/>
          </w:tcPr>
          <w:p w:rsidR="0085747A" w:rsidRPr="00DE4AF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E4AF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DE4AFB" w:rsidRDefault="00BC7687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E4AFB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3E1941" w:rsidRPr="00DE4AFB" w:rsidRDefault="00923D7D" w:rsidP="00266FB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E4AF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E4AF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266FBB" w:rsidRPr="00DE4AFB" w:rsidRDefault="00266FBB" w:rsidP="00266FB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85747A" w:rsidRPr="00DE4AFB" w:rsidRDefault="0071620A" w:rsidP="00FF17F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E4AFB">
        <w:rPr>
          <w:rFonts w:ascii="Corbel" w:hAnsi="Corbel"/>
          <w:smallCaps w:val="0"/>
          <w:szCs w:val="24"/>
        </w:rPr>
        <w:t xml:space="preserve">6. </w:t>
      </w:r>
      <w:r w:rsidR="0085747A" w:rsidRPr="00DE4AFB">
        <w:rPr>
          <w:rFonts w:ascii="Corbel" w:hAnsi="Corbel"/>
          <w:smallCaps w:val="0"/>
          <w:szCs w:val="24"/>
        </w:rPr>
        <w:t>PRAKTYKI ZAWO</w:t>
      </w:r>
      <w:r w:rsidR="009D3F3B" w:rsidRPr="00DE4AFB">
        <w:rPr>
          <w:rFonts w:ascii="Corbel" w:hAnsi="Corbel"/>
          <w:smallCaps w:val="0"/>
          <w:szCs w:val="24"/>
        </w:rPr>
        <w:t>DOWE W RAMACH PRZEDMIOTU</w:t>
      </w:r>
    </w:p>
    <w:p w:rsidR="00D62A72" w:rsidRPr="00DE4AFB" w:rsidRDefault="00D62A72" w:rsidP="00FF17F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DE4AFB" w:rsidTr="00191A0D">
        <w:trPr>
          <w:trHeight w:val="397"/>
        </w:trPr>
        <w:tc>
          <w:tcPr>
            <w:tcW w:w="4111" w:type="dxa"/>
          </w:tcPr>
          <w:p w:rsidR="0085747A" w:rsidRPr="00DE4A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4A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DE4AFB" w:rsidRDefault="0045361B" w:rsidP="004536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4AF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DE4AFB" w:rsidTr="00191A0D">
        <w:trPr>
          <w:trHeight w:val="397"/>
        </w:trPr>
        <w:tc>
          <w:tcPr>
            <w:tcW w:w="4111" w:type="dxa"/>
          </w:tcPr>
          <w:p w:rsidR="0085747A" w:rsidRPr="00DE4A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4A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DE4AFB" w:rsidRDefault="0045361B" w:rsidP="004536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4AF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697B8E" w:rsidRPr="00DE4AFB" w:rsidRDefault="00697B8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F17F8" w:rsidRPr="00DE4A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E4AFB">
        <w:rPr>
          <w:rFonts w:ascii="Corbel" w:hAnsi="Corbel"/>
          <w:smallCaps w:val="0"/>
          <w:szCs w:val="24"/>
        </w:rPr>
        <w:t xml:space="preserve">7. </w:t>
      </w:r>
      <w:r w:rsidR="0085747A" w:rsidRPr="00DE4AFB">
        <w:rPr>
          <w:rFonts w:ascii="Corbel" w:hAnsi="Corbel"/>
          <w:smallCaps w:val="0"/>
          <w:szCs w:val="24"/>
        </w:rPr>
        <w:t>LITERATURA</w:t>
      </w:r>
      <w:r w:rsidRPr="00DE4AFB">
        <w:rPr>
          <w:rFonts w:ascii="Corbel" w:hAnsi="Corbel"/>
          <w:smallCaps w:val="0"/>
          <w:szCs w:val="24"/>
        </w:rPr>
        <w:t xml:space="preserve"> </w:t>
      </w:r>
    </w:p>
    <w:p w:rsidR="00D62A72" w:rsidRPr="00DE4AFB" w:rsidRDefault="00D62A7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66FBB" w:rsidRPr="00DE4AFB" w:rsidTr="00FF17F8">
        <w:trPr>
          <w:trHeight w:val="983"/>
        </w:trPr>
        <w:tc>
          <w:tcPr>
            <w:tcW w:w="9747" w:type="dxa"/>
          </w:tcPr>
          <w:p w:rsidR="00BD0BBA" w:rsidRPr="00DE4AFB" w:rsidRDefault="00266FBB" w:rsidP="00FA464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E4AF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FC54A7" w:rsidRPr="00DE4AFB" w:rsidRDefault="00FC54A7" w:rsidP="00FA4642">
            <w:pPr>
              <w:pStyle w:val="Tekstprzypisudolnego"/>
              <w:numPr>
                <w:ilvl w:val="0"/>
                <w:numId w:val="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>Kilian M., Śmiechowska-</w:t>
            </w:r>
            <w:proofErr w:type="spellStart"/>
            <w:r w:rsidRPr="00DE4AFB">
              <w:rPr>
                <w:rFonts w:ascii="Corbel" w:hAnsi="Corbel"/>
                <w:sz w:val="24"/>
                <w:szCs w:val="24"/>
              </w:rPr>
              <w:t>Petrovskij</w:t>
            </w:r>
            <w:proofErr w:type="spellEnd"/>
            <w:r w:rsidRPr="00DE4AFB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DE4AFB">
              <w:rPr>
                <w:rFonts w:ascii="Corbel" w:hAnsi="Corbel"/>
                <w:i/>
                <w:sz w:val="24"/>
                <w:szCs w:val="24"/>
              </w:rPr>
              <w:t>Niepełnosprawność w okresie późnej dorosłości</w:t>
            </w:r>
            <w:r w:rsidRPr="00DE4AFB">
              <w:rPr>
                <w:rFonts w:ascii="Corbel" w:hAnsi="Corbel"/>
                <w:sz w:val="24"/>
                <w:szCs w:val="24"/>
              </w:rPr>
              <w:t>, Impuls, Kraków 2018</w:t>
            </w:r>
            <w:r w:rsidR="005B74C2" w:rsidRPr="00DE4AFB">
              <w:rPr>
                <w:rFonts w:ascii="Corbel" w:hAnsi="Corbel"/>
                <w:sz w:val="24"/>
                <w:szCs w:val="24"/>
              </w:rPr>
              <w:t>.</w:t>
            </w:r>
          </w:p>
          <w:p w:rsidR="00BD0BBA" w:rsidRPr="00DE4AFB" w:rsidRDefault="00FA4642" w:rsidP="00FA4642">
            <w:pPr>
              <w:pStyle w:val="Tekstprzypisudolnego"/>
              <w:numPr>
                <w:ilvl w:val="0"/>
                <w:numId w:val="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 xml:space="preserve">Duda </w:t>
            </w:r>
            <w:proofErr w:type="spellStart"/>
            <w:r w:rsidRPr="00DE4AFB">
              <w:rPr>
                <w:rFonts w:ascii="Corbel" w:hAnsi="Corbel"/>
                <w:sz w:val="24"/>
                <w:szCs w:val="24"/>
              </w:rPr>
              <w:t>K.,</w:t>
            </w:r>
            <w:r w:rsidR="00BD0BBA" w:rsidRPr="00DE4AFB">
              <w:rPr>
                <w:rFonts w:ascii="Corbel" w:hAnsi="Corbel"/>
                <w:sz w:val="24"/>
                <w:szCs w:val="24"/>
              </w:rPr>
              <w:t>Proces</w:t>
            </w:r>
            <w:proofErr w:type="spellEnd"/>
            <w:r w:rsidR="00BD0BBA" w:rsidRPr="00DE4AFB">
              <w:rPr>
                <w:rFonts w:ascii="Corbel" w:hAnsi="Corbel"/>
                <w:sz w:val="24"/>
                <w:szCs w:val="24"/>
              </w:rPr>
              <w:t xml:space="preserve"> starzenia się. W: A. Marchewka, Z. Dąbrowski, J.A. Żołądź (red.), </w:t>
            </w:r>
            <w:r w:rsidR="00BD0BBA" w:rsidRPr="00DE4AFB">
              <w:rPr>
                <w:rFonts w:ascii="Corbel" w:hAnsi="Corbel"/>
                <w:i/>
                <w:sz w:val="24"/>
                <w:szCs w:val="24"/>
              </w:rPr>
              <w:t>Fizjologia starzenia się. Profilaktyka i rehabilitacja</w:t>
            </w:r>
            <w:r w:rsidR="00BD0BBA" w:rsidRPr="00DE4AFB">
              <w:rPr>
                <w:rFonts w:ascii="Corbel" w:hAnsi="Corbel"/>
                <w:sz w:val="24"/>
                <w:szCs w:val="24"/>
              </w:rPr>
              <w:t xml:space="preserve">, Wydawnictwo </w:t>
            </w:r>
            <w:r w:rsidR="005B74C2" w:rsidRPr="00DE4AFB">
              <w:rPr>
                <w:rFonts w:ascii="Corbel" w:hAnsi="Corbel"/>
                <w:sz w:val="24"/>
                <w:szCs w:val="24"/>
              </w:rPr>
              <w:t>Naukowe PWN, Warszawa 2013.</w:t>
            </w:r>
          </w:p>
          <w:p w:rsidR="00BD0BBA" w:rsidRPr="00DE4AFB" w:rsidRDefault="00BD0BBA" w:rsidP="00FA4642">
            <w:pPr>
              <w:pStyle w:val="Tekstprzypisudolnego"/>
              <w:numPr>
                <w:ilvl w:val="0"/>
                <w:numId w:val="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 xml:space="preserve">Zych </w:t>
            </w:r>
            <w:r w:rsidR="005B74C2" w:rsidRPr="00DE4AFB">
              <w:rPr>
                <w:rFonts w:ascii="Corbel" w:hAnsi="Corbel"/>
                <w:sz w:val="24"/>
                <w:szCs w:val="24"/>
              </w:rPr>
              <w:t xml:space="preserve">A. </w:t>
            </w:r>
            <w:r w:rsidRPr="00DE4AFB">
              <w:rPr>
                <w:rFonts w:ascii="Corbel" w:hAnsi="Corbel"/>
                <w:sz w:val="24"/>
                <w:szCs w:val="24"/>
              </w:rPr>
              <w:t xml:space="preserve">(red.) </w:t>
            </w:r>
            <w:r w:rsidRPr="00DE4AFB">
              <w:rPr>
                <w:rFonts w:ascii="Corbel" w:hAnsi="Corbel"/>
                <w:i/>
                <w:sz w:val="24"/>
                <w:szCs w:val="24"/>
              </w:rPr>
              <w:t>Starość darem, zadaniem i wyzwaniem</w:t>
            </w:r>
            <w:r w:rsidRPr="00DE4AFB">
              <w:rPr>
                <w:rFonts w:ascii="Corbel" w:hAnsi="Corbel"/>
                <w:sz w:val="24"/>
                <w:szCs w:val="24"/>
              </w:rPr>
              <w:t>, Stowarzyszenie Przyjaciół Dom</w:t>
            </w:r>
            <w:r w:rsidR="005B74C2" w:rsidRPr="00DE4AFB">
              <w:rPr>
                <w:rFonts w:ascii="Corbel" w:hAnsi="Corbel"/>
                <w:sz w:val="24"/>
                <w:szCs w:val="24"/>
              </w:rPr>
              <w:t>u Pomocy Społecznej „Pod Dębem”, Sosnowiec-Dabrowa Górnicza 2014.</w:t>
            </w:r>
          </w:p>
          <w:p w:rsidR="00AA0B62" w:rsidRPr="00DE4AFB" w:rsidRDefault="005B74C2" w:rsidP="00FA4642">
            <w:pPr>
              <w:pStyle w:val="Tekstprzypisudolnego"/>
              <w:numPr>
                <w:ilvl w:val="0"/>
                <w:numId w:val="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>Gutowska A.,</w:t>
            </w:r>
            <w:r w:rsidR="00AA0B62" w:rsidRPr="00DE4AFB">
              <w:rPr>
                <w:rFonts w:ascii="Corbel" w:hAnsi="Corbel"/>
                <w:sz w:val="24"/>
                <w:szCs w:val="24"/>
              </w:rPr>
              <w:t xml:space="preserve"> </w:t>
            </w:r>
            <w:r w:rsidR="00AA0B62" w:rsidRPr="00DE4AFB">
              <w:rPr>
                <w:rFonts w:ascii="Corbel" w:hAnsi="Corbel"/>
                <w:i/>
                <w:sz w:val="24"/>
                <w:szCs w:val="24"/>
              </w:rPr>
              <w:t>(Nie)pełnosprawna starość – przyczyny, uwarunkowania, wsparcie</w:t>
            </w:r>
            <w:r w:rsidR="00AA0B62" w:rsidRPr="00DE4AFB">
              <w:rPr>
                <w:rFonts w:ascii="Corbel" w:hAnsi="Corbel"/>
                <w:sz w:val="24"/>
                <w:szCs w:val="24"/>
              </w:rPr>
              <w:t xml:space="preserve">, </w:t>
            </w:r>
            <w:r w:rsidR="00AA0B62" w:rsidRPr="00DE4AFB">
              <w:rPr>
                <w:rFonts w:ascii="Corbel" w:hAnsi="Corbel"/>
                <w:sz w:val="24"/>
                <w:szCs w:val="24"/>
              </w:rPr>
              <w:lastRenderedPageBreak/>
              <w:t>Interdyscyplinarne Konteksty Pedagogiki Specjalnej</w:t>
            </w:r>
            <w:r w:rsidRPr="00DE4AFB">
              <w:rPr>
                <w:rFonts w:ascii="Corbel" w:hAnsi="Corbel"/>
                <w:sz w:val="24"/>
                <w:szCs w:val="24"/>
              </w:rPr>
              <w:t>, nr 8 2015.</w:t>
            </w:r>
          </w:p>
          <w:p w:rsidR="006F0723" w:rsidRPr="00DE4AFB" w:rsidRDefault="006F0723" w:rsidP="004D4AE1">
            <w:pPr>
              <w:pStyle w:val="Tekstprzypisudolnego"/>
              <w:numPr>
                <w:ilvl w:val="0"/>
                <w:numId w:val="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eastAsia="Times New Roman" w:hAnsi="Corbel"/>
                <w:sz w:val="24"/>
                <w:szCs w:val="24"/>
                <w:lang w:eastAsia="pl-PL"/>
              </w:rPr>
              <w:t>Szarota</w:t>
            </w:r>
            <w:r w:rsidR="004D4AE1" w:rsidRPr="00DE4AF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Z.</w:t>
            </w:r>
            <w:r w:rsidRPr="00DE4AF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R. Kijak (red.), </w:t>
            </w:r>
            <w:r w:rsidRPr="00DE4AFB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Starość. Między diagnozą a działaniem</w:t>
            </w:r>
            <w:r w:rsidR="004D4AE1" w:rsidRPr="00DE4AFB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DE4AF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Wydaw. C</w:t>
            </w:r>
            <w:r w:rsidR="004D4AE1" w:rsidRPr="00DE4AFB">
              <w:rPr>
                <w:rFonts w:ascii="Corbel" w:eastAsia="Times New Roman" w:hAnsi="Corbel"/>
                <w:sz w:val="24"/>
                <w:szCs w:val="24"/>
                <w:lang w:eastAsia="pl-PL"/>
              </w:rPr>
              <w:t>entrum Rozwoju Zasobów Ludzkich, Warszawa 2013.</w:t>
            </w:r>
          </w:p>
          <w:p w:rsidR="00BD0BBA" w:rsidRPr="00DE4AFB" w:rsidRDefault="004D4AE1" w:rsidP="004D4AE1">
            <w:pPr>
              <w:pStyle w:val="Tekstprzypisudolnego"/>
              <w:numPr>
                <w:ilvl w:val="0"/>
                <w:numId w:val="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E4AFB">
              <w:rPr>
                <w:rFonts w:ascii="Corbel" w:hAnsi="Corbel"/>
                <w:sz w:val="24"/>
                <w:szCs w:val="24"/>
              </w:rPr>
              <w:t>Trafiałek</w:t>
            </w:r>
            <w:proofErr w:type="spellEnd"/>
            <w:r w:rsidRPr="00DE4AFB">
              <w:rPr>
                <w:rFonts w:ascii="Corbel" w:hAnsi="Corbel"/>
                <w:sz w:val="24"/>
                <w:szCs w:val="24"/>
              </w:rPr>
              <w:t xml:space="preserve"> E., </w:t>
            </w:r>
            <w:r w:rsidR="006F0723" w:rsidRPr="00DE4AFB">
              <w:rPr>
                <w:rFonts w:ascii="Corbel" w:hAnsi="Corbel"/>
                <w:i/>
                <w:sz w:val="24"/>
                <w:szCs w:val="24"/>
              </w:rPr>
              <w:t>Starzenie się i starość: wybór tekstów z gerontologii społecznej</w:t>
            </w:r>
            <w:r w:rsidRPr="00DE4AFB">
              <w:rPr>
                <w:rFonts w:ascii="Corbel" w:hAnsi="Corbel"/>
                <w:sz w:val="24"/>
                <w:szCs w:val="24"/>
              </w:rPr>
              <w:t xml:space="preserve">, </w:t>
            </w:r>
            <w:r w:rsidR="006F0723" w:rsidRPr="00DE4AFB">
              <w:rPr>
                <w:rFonts w:ascii="Corbel" w:hAnsi="Corbel"/>
                <w:sz w:val="24"/>
                <w:szCs w:val="24"/>
              </w:rPr>
              <w:t>Wydawnictwo Uczelniane Wszechnicy Świętokrzyskiej</w:t>
            </w:r>
            <w:r w:rsidRPr="00DE4AFB">
              <w:rPr>
                <w:rFonts w:ascii="Corbel" w:hAnsi="Corbel"/>
                <w:sz w:val="24"/>
                <w:szCs w:val="24"/>
              </w:rPr>
              <w:t xml:space="preserve"> Kielce 2006.</w:t>
            </w:r>
          </w:p>
          <w:p w:rsidR="008C0AF2" w:rsidRPr="00DE4AFB" w:rsidRDefault="004D4AE1" w:rsidP="00FA4642">
            <w:pPr>
              <w:pStyle w:val="Tekstprzypisudolnego"/>
              <w:numPr>
                <w:ilvl w:val="0"/>
                <w:numId w:val="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 xml:space="preserve">Wawrzyniak J.K., </w:t>
            </w:r>
            <w:r w:rsidR="008C0AF2" w:rsidRPr="00DE4AFB">
              <w:rPr>
                <w:rFonts w:ascii="Corbel" w:hAnsi="Corbel"/>
                <w:i/>
                <w:sz w:val="24"/>
                <w:szCs w:val="24"/>
              </w:rPr>
              <w:t>Starość człowieka - szanse i zagrożenia. Implikacje pedagogiczne</w:t>
            </w:r>
            <w:r w:rsidRPr="00DE4AFB">
              <w:rPr>
                <w:rFonts w:ascii="Corbel" w:hAnsi="Corbel"/>
                <w:sz w:val="24"/>
                <w:szCs w:val="24"/>
              </w:rPr>
              <w:t xml:space="preserve">, </w:t>
            </w:r>
            <w:r w:rsidR="008C0AF2" w:rsidRPr="00DE4AFB">
              <w:rPr>
                <w:rFonts w:ascii="Corbel" w:hAnsi="Corbel"/>
                <w:sz w:val="24"/>
                <w:szCs w:val="24"/>
              </w:rPr>
              <w:t xml:space="preserve">Wydaw. </w:t>
            </w:r>
            <w:proofErr w:type="spellStart"/>
            <w:r w:rsidR="008C0AF2" w:rsidRPr="00DE4AFB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="008C0AF2" w:rsidRPr="00DE4AFB">
              <w:rPr>
                <w:rFonts w:ascii="Corbel" w:hAnsi="Corbel"/>
                <w:sz w:val="24"/>
                <w:szCs w:val="24"/>
              </w:rPr>
              <w:t xml:space="preserve"> Sp. z o.o.</w:t>
            </w:r>
            <w:r w:rsidRPr="00DE4AFB">
              <w:rPr>
                <w:rFonts w:ascii="Corbel" w:hAnsi="Corbel"/>
                <w:sz w:val="24"/>
                <w:szCs w:val="24"/>
              </w:rPr>
              <w:t>, Warszawa 2017.</w:t>
            </w:r>
          </w:p>
          <w:p w:rsidR="00266FBB" w:rsidRPr="00DE4AFB" w:rsidRDefault="00B565D5" w:rsidP="00B565D5">
            <w:pPr>
              <w:pStyle w:val="Tekstprzypisudolnego"/>
              <w:numPr>
                <w:ilvl w:val="0"/>
                <w:numId w:val="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E4AFB">
              <w:rPr>
                <w:rFonts w:ascii="Corbel" w:hAnsi="Corbel"/>
                <w:sz w:val="24"/>
                <w:szCs w:val="24"/>
              </w:rPr>
              <w:t>P</w:t>
            </w:r>
            <w:r w:rsidR="00FC54A7" w:rsidRPr="00DE4AFB">
              <w:rPr>
                <w:rFonts w:ascii="Corbel" w:hAnsi="Corbel"/>
                <w:sz w:val="24"/>
                <w:szCs w:val="24"/>
              </w:rPr>
              <w:t>archomiuk</w:t>
            </w:r>
            <w:proofErr w:type="spellEnd"/>
            <w:r w:rsidR="00FC54A7" w:rsidRPr="00DE4AFB">
              <w:rPr>
                <w:rFonts w:ascii="Corbel" w:hAnsi="Corbel"/>
                <w:sz w:val="24"/>
                <w:szCs w:val="24"/>
              </w:rPr>
              <w:t xml:space="preserve"> M., </w:t>
            </w:r>
            <w:r w:rsidR="00FC54A7" w:rsidRPr="00DE4AFB">
              <w:rPr>
                <w:rFonts w:ascii="Corbel" w:hAnsi="Corbel"/>
                <w:i/>
                <w:sz w:val="24"/>
                <w:szCs w:val="24"/>
              </w:rPr>
              <w:t>St</w:t>
            </w:r>
            <w:r w:rsidR="00F61F12" w:rsidRPr="00DE4AFB">
              <w:rPr>
                <w:rFonts w:ascii="Corbel" w:hAnsi="Corbel"/>
                <w:i/>
                <w:sz w:val="24"/>
                <w:szCs w:val="24"/>
              </w:rPr>
              <w:t xml:space="preserve">arzenie się, </w:t>
            </w:r>
            <w:r w:rsidR="00FC54A7" w:rsidRPr="00DE4AFB">
              <w:rPr>
                <w:rFonts w:ascii="Corbel" w:hAnsi="Corbel"/>
                <w:i/>
                <w:sz w:val="24"/>
                <w:szCs w:val="24"/>
              </w:rPr>
              <w:t>starość</w:t>
            </w:r>
            <w:r w:rsidR="00F61F12" w:rsidRPr="00DE4AFB">
              <w:rPr>
                <w:rFonts w:ascii="Corbel" w:hAnsi="Corbel"/>
                <w:i/>
                <w:sz w:val="24"/>
                <w:szCs w:val="24"/>
              </w:rPr>
              <w:t xml:space="preserve"> i umieranie osób z niepełnosprawnością intelektualną</w:t>
            </w:r>
            <w:r w:rsidR="00F61F12" w:rsidRPr="00DE4AFB">
              <w:rPr>
                <w:rFonts w:ascii="Corbel" w:hAnsi="Corbel"/>
                <w:sz w:val="24"/>
                <w:szCs w:val="24"/>
              </w:rPr>
              <w:t>, „Impuls”, Kraków 2019</w:t>
            </w:r>
            <w:r w:rsidRPr="00DE4AFB">
              <w:rPr>
                <w:rFonts w:ascii="Corbel" w:hAnsi="Corbel"/>
                <w:sz w:val="24"/>
                <w:szCs w:val="24"/>
              </w:rPr>
              <w:t>.</w:t>
            </w:r>
          </w:p>
          <w:p w:rsidR="00BD0BBA" w:rsidRPr="00DE4AFB" w:rsidRDefault="00B565D5" w:rsidP="00B565D5">
            <w:pPr>
              <w:pStyle w:val="Tekstprzypisudolnego"/>
              <w:numPr>
                <w:ilvl w:val="0"/>
                <w:numId w:val="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 xml:space="preserve">Chrzanowska I., </w:t>
            </w:r>
            <w:r w:rsidR="00590583" w:rsidRPr="00DE4AFB">
              <w:rPr>
                <w:rFonts w:ascii="Corbel" w:hAnsi="Corbel"/>
                <w:i/>
                <w:sz w:val="24"/>
                <w:szCs w:val="24"/>
              </w:rPr>
              <w:t>Gerontologia (</w:t>
            </w:r>
            <w:proofErr w:type="spellStart"/>
            <w:r w:rsidR="00590583" w:rsidRPr="00DE4AFB">
              <w:rPr>
                <w:rFonts w:ascii="Corbel" w:hAnsi="Corbel"/>
                <w:i/>
                <w:sz w:val="24"/>
                <w:szCs w:val="24"/>
              </w:rPr>
              <w:t>geragogika</w:t>
            </w:r>
            <w:proofErr w:type="spellEnd"/>
            <w:r w:rsidR="00590583" w:rsidRPr="00DE4AFB">
              <w:rPr>
                <w:rFonts w:ascii="Corbel" w:hAnsi="Corbel"/>
                <w:i/>
                <w:sz w:val="24"/>
                <w:szCs w:val="24"/>
              </w:rPr>
              <w:t>) specjalna – obszar koniecznych badań i refleksji pedagogiki specjalnej. Wybrane zagadnienia</w:t>
            </w:r>
            <w:r w:rsidR="00590583" w:rsidRPr="00DE4AFB">
              <w:rPr>
                <w:rFonts w:ascii="Corbel" w:hAnsi="Corbel"/>
                <w:sz w:val="24"/>
                <w:szCs w:val="24"/>
              </w:rPr>
              <w:t>. Interdyscyplinarne Konteksty pedagogiki Specjalnej</w:t>
            </w:r>
            <w:r w:rsidRPr="00DE4AFB">
              <w:rPr>
                <w:rFonts w:ascii="Corbel" w:hAnsi="Corbel"/>
                <w:sz w:val="24"/>
                <w:szCs w:val="24"/>
              </w:rPr>
              <w:t>, nr 17. 2017.</w:t>
            </w:r>
          </w:p>
        </w:tc>
      </w:tr>
      <w:tr w:rsidR="00266FBB" w:rsidRPr="00DE4AFB" w:rsidTr="00FF17F8">
        <w:trPr>
          <w:trHeight w:val="397"/>
        </w:trPr>
        <w:tc>
          <w:tcPr>
            <w:tcW w:w="9747" w:type="dxa"/>
          </w:tcPr>
          <w:p w:rsidR="00266FBB" w:rsidRPr="00DE4AFB" w:rsidRDefault="00266FBB" w:rsidP="00FA464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E4AFB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4D4AE1" w:rsidRPr="00DE4AFB" w:rsidRDefault="004D4AE1" w:rsidP="00830342">
            <w:pPr>
              <w:pStyle w:val="Tekstprzypisudolnego"/>
              <w:numPr>
                <w:ilvl w:val="0"/>
                <w:numId w:val="9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 xml:space="preserve">Zych A. (2005). </w:t>
            </w:r>
            <w:proofErr w:type="spellStart"/>
            <w:r w:rsidRPr="00DE4AFB">
              <w:rPr>
                <w:rFonts w:ascii="Corbel" w:hAnsi="Corbel"/>
                <w:i/>
                <w:sz w:val="24"/>
                <w:szCs w:val="24"/>
              </w:rPr>
              <w:t>Geragogika</w:t>
            </w:r>
            <w:proofErr w:type="spellEnd"/>
            <w:r w:rsidRPr="00DE4AFB">
              <w:rPr>
                <w:rFonts w:ascii="Corbel" w:hAnsi="Corbel"/>
                <w:i/>
                <w:sz w:val="24"/>
                <w:szCs w:val="24"/>
              </w:rPr>
              <w:t xml:space="preserve"> specjalna – konieczność, potrzeba czy moralny obowiązek?</w:t>
            </w:r>
            <w:r w:rsidRPr="00DE4AFB">
              <w:rPr>
                <w:rFonts w:ascii="Corbel" w:hAnsi="Corbel"/>
                <w:sz w:val="24"/>
                <w:szCs w:val="24"/>
              </w:rPr>
              <w:t xml:space="preserve"> W: K. Gąsior, T. Sakowicz (red.) </w:t>
            </w:r>
            <w:r w:rsidRPr="00DE4AFB">
              <w:rPr>
                <w:rFonts w:ascii="Corbel" w:hAnsi="Corbel"/>
                <w:i/>
                <w:sz w:val="24"/>
                <w:szCs w:val="24"/>
              </w:rPr>
              <w:t xml:space="preserve">Pedagogika społeczna w służbie rodziny (aspekt </w:t>
            </w:r>
            <w:proofErr w:type="spellStart"/>
            <w:r w:rsidRPr="00DE4AFB">
              <w:rPr>
                <w:rFonts w:ascii="Corbel" w:hAnsi="Corbel"/>
                <w:i/>
                <w:sz w:val="24"/>
                <w:szCs w:val="24"/>
              </w:rPr>
              <w:t>marginalizacyjny</w:t>
            </w:r>
            <w:proofErr w:type="spellEnd"/>
            <w:r w:rsidRPr="00DE4AFB">
              <w:rPr>
                <w:rFonts w:ascii="Corbel" w:hAnsi="Corbel"/>
                <w:i/>
                <w:sz w:val="24"/>
                <w:szCs w:val="24"/>
              </w:rPr>
              <w:t>, resocjalizacyjny i psychologiczny</w:t>
            </w:r>
            <w:r w:rsidRPr="00DE4AFB">
              <w:rPr>
                <w:rFonts w:ascii="Corbel" w:hAnsi="Corbel"/>
                <w:sz w:val="24"/>
                <w:szCs w:val="24"/>
              </w:rPr>
              <w:t>, t. 2. Kielce: Świętokrzyskie Centrum Profilaktyki i Edukacji.</w:t>
            </w:r>
          </w:p>
          <w:p w:rsidR="00266FBB" w:rsidRPr="00DE4AFB" w:rsidRDefault="00F31686" w:rsidP="00830342">
            <w:pPr>
              <w:pStyle w:val="Tekstprzypisudolnego"/>
              <w:numPr>
                <w:ilvl w:val="0"/>
                <w:numId w:val="9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DE4AFB">
              <w:rPr>
                <w:rFonts w:ascii="Corbel" w:hAnsi="Corbel"/>
                <w:sz w:val="24"/>
                <w:szCs w:val="24"/>
              </w:rPr>
              <w:t xml:space="preserve">Chodkowska M., </w:t>
            </w:r>
            <w:r w:rsidRPr="00DE4AFB">
              <w:rPr>
                <w:rFonts w:ascii="Corbel" w:hAnsi="Corbel"/>
                <w:i/>
                <w:sz w:val="24"/>
                <w:szCs w:val="24"/>
              </w:rPr>
              <w:t>Źródła stereotypów niepełnosprawności i osób nią obciążonych w kręgu kultury europejskiej</w:t>
            </w:r>
            <w:r w:rsidRPr="00DE4AFB">
              <w:rPr>
                <w:rFonts w:ascii="Corbel" w:hAnsi="Corbel"/>
                <w:sz w:val="24"/>
                <w:szCs w:val="24"/>
              </w:rPr>
              <w:t xml:space="preserve">. W: </w:t>
            </w:r>
            <w:r w:rsidRPr="00DE4AFB">
              <w:rPr>
                <w:rFonts w:ascii="Corbel" w:hAnsi="Corbel"/>
                <w:i/>
                <w:sz w:val="24"/>
                <w:szCs w:val="24"/>
              </w:rPr>
              <w:t>Stereotypy niepełnosprawności. Między wykluczeniem a integracją</w:t>
            </w:r>
            <w:r w:rsidRPr="00DE4AFB">
              <w:rPr>
                <w:rFonts w:ascii="Corbel" w:hAnsi="Corbel"/>
                <w:sz w:val="24"/>
                <w:szCs w:val="24"/>
              </w:rPr>
              <w:t xml:space="preserve">, M. Chodkowska, S. </w:t>
            </w:r>
            <w:proofErr w:type="spellStart"/>
            <w:r w:rsidRPr="00DE4AFB">
              <w:rPr>
                <w:rFonts w:ascii="Corbel" w:hAnsi="Corbel"/>
                <w:sz w:val="24"/>
                <w:szCs w:val="24"/>
              </w:rPr>
              <w:t>Byra</w:t>
            </w:r>
            <w:proofErr w:type="spellEnd"/>
            <w:r w:rsidRPr="00DE4AFB">
              <w:rPr>
                <w:rFonts w:ascii="Corbel" w:hAnsi="Corbel"/>
                <w:sz w:val="24"/>
                <w:szCs w:val="24"/>
              </w:rPr>
              <w:t>, Z. Kaznowski i in., Wydawnictwo UMCS, Lublin 2010.</w:t>
            </w:r>
          </w:p>
        </w:tc>
      </w:tr>
    </w:tbl>
    <w:p w:rsidR="00FF17F8" w:rsidRPr="00DE4AFB" w:rsidRDefault="00FF17F8" w:rsidP="0045361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E4AFB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E4A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D62A72" w:rsidRPr="00DE4AFB" w:rsidRDefault="00D62A72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62A72" w:rsidRPr="00DE4AFB" w:rsidRDefault="00D62A72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62A72" w:rsidRPr="00DE4AFB" w:rsidRDefault="00D62A72" w:rsidP="00D62A72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D62A72" w:rsidRPr="00DE4AFB" w:rsidRDefault="00D62A72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62A72" w:rsidRPr="00DE4AFB" w:rsidRDefault="00D62A72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62A72" w:rsidRPr="00DE4AFB" w:rsidRDefault="00D62A72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01CA6" w:rsidRPr="00DE4AFB" w:rsidRDefault="00501CA6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01CA6" w:rsidRPr="00DE4AFB" w:rsidRDefault="00501CA6" w:rsidP="00501CA6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DE4AFB">
        <w:rPr>
          <w:rFonts w:ascii="Corbel" w:hAnsi="Corbel"/>
          <w:color w:val="000000"/>
          <w:sz w:val="24"/>
          <w:szCs w:val="24"/>
        </w:rPr>
        <w:t> </w:t>
      </w:r>
    </w:p>
    <w:sectPr w:rsidR="00501CA6" w:rsidRPr="00DE4AF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4979" w:rsidRDefault="00AF4979" w:rsidP="00C16ABF">
      <w:pPr>
        <w:spacing w:after="0" w:line="240" w:lineRule="auto"/>
      </w:pPr>
      <w:r>
        <w:separator/>
      </w:r>
    </w:p>
  </w:endnote>
  <w:endnote w:type="continuationSeparator" w:id="0">
    <w:p w:rsidR="00AF4979" w:rsidRDefault="00AF49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4979" w:rsidRDefault="00AF4979" w:rsidP="00C16ABF">
      <w:pPr>
        <w:spacing w:after="0" w:line="240" w:lineRule="auto"/>
      </w:pPr>
      <w:r>
        <w:separator/>
      </w:r>
    </w:p>
  </w:footnote>
  <w:footnote w:type="continuationSeparator" w:id="0">
    <w:p w:rsidR="00AF4979" w:rsidRDefault="00AF497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CE5E43"/>
    <w:multiLevelType w:val="hybridMultilevel"/>
    <w:tmpl w:val="FC1C58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A85054"/>
    <w:multiLevelType w:val="hybridMultilevel"/>
    <w:tmpl w:val="D82CB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6E5C4F"/>
    <w:multiLevelType w:val="hybridMultilevel"/>
    <w:tmpl w:val="A9665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5668E"/>
    <w:multiLevelType w:val="hybridMultilevel"/>
    <w:tmpl w:val="3C54B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072BE0"/>
    <w:multiLevelType w:val="hybridMultilevel"/>
    <w:tmpl w:val="B1907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707E09"/>
    <w:multiLevelType w:val="hybridMultilevel"/>
    <w:tmpl w:val="3CF26A02"/>
    <w:lvl w:ilvl="0" w:tplc="43DC9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5C43EB"/>
    <w:multiLevelType w:val="hybridMultilevel"/>
    <w:tmpl w:val="D4729792"/>
    <w:lvl w:ilvl="0" w:tplc="0415000F">
      <w:start w:val="1"/>
      <w:numFmt w:val="decimal"/>
      <w:lvlText w:val="%1."/>
      <w:lvlJc w:val="left"/>
      <w:pPr>
        <w:ind w:left="200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7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7"/>
  </w:num>
  <w:num w:numId="5">
    <w:abstractNumId w:val="0"/>
  </w:num>
  <w:num w:numId="6">
    <w:abstractNumId w:val="8"/>
  </w:num>
  <w:num w:numId="7">
    <w:abstractNumId w:val="3"/>
  </w:num>
  <w:num w:numId="8">
    <w:abstractNumId w:val="2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5779"/>
    <w:rsid w:val="000077B4"/>
    <w:rsid w:val="00015B8F"/>
    <w:rsid w:val="00022ECE"/>
    <w:rsid w:val="0002440A"/>
    <w:rsid w:val="00033B2D"/>
    <w:rsid w:val="00042A51"/>
    <w:rsid w:val="00042D2E"/>
    <w:rsid w:val="00044C82"/>
    <w:rsid w:val="00046065"/>
    <w:rsid w:val="00053A27"/>
    <w:rsid w:val="0005715D"/>
    <w:rsid w:val="00070ED6"/>
    <w:rsid w:val="00072874"/>
    <w:rsid w:val="00072E77"/>
    <w:rsid w:val="000742DC"/>
    <w:rsid w:val="000779FD"/>
    <w:rsid w:val="00084C12"/>
    <w:rsid w:val="0008788A"/>
    <w:rsid w:val="0009462C"/>
    <w:rsid w:val="00094B12"/>
    <w:rsid w:val="00096C46"/>
    <w:rsid w:val="000A2295"/>
    <w:rsid w:val="000A296F"/>
    <w:rsid w:val="000A2A28"/>
    <w:rsid w:val="000A3CDF"/>
    <w:rsid w:val="000B192D"/>
    <w:rsid w:val="000B28EE"/>
    <w:rsid w:val="000B3E37"/>
    <w:rsid w:val="000B7203"/>
    <w:rsid w:val="000C4C8A"/>
    <w:rsid w:val="000D04B0"/>
    <w:rsid w:val="000D16FA"/>
    <w:rsid w:val="000D4694"/>
    <w:rsid w:val="000E2D6A"/>
    <w:rsid w:val="000F1C57"/>
    <w:rsid w:val="000F5615"/>
    <w:rsid w:val="001001B4"/>
    <w:rsid w:val="00106941"/>
    <w:rsid w:val="001155B5"/>
    <w:rsid w:val="00115F92"/>
    <w:rsid w:val="00124BFF"/>
    <w:rsid w:val="0012560E"/>
    <w:rsid w:val="00126722"/>
    <w:rsid w:val="00127108"/>
    <w:rsid w:val="00134B13"/>
    <w:rsid w:val="00146BC0"/>
    <w:rsid w:val="00152C3F"/>
    <w:rsid w:val="00153C41"/>
    <w:rsid w:val="00154381"/>
    <w:rsid w:val="00157DC4"/>
    <w:rsid w:val="001640A7"/>
    <w:rsid w:val="00164FA7"/>
    <w:rsid w:val="00166A03"/>
    <w:rsid w:val="001718A7"/>
    <w:rsid w:val="001737CF"/>
    <w:rsid w:val="00176083"/>
    <w:rsid w:val="00177AA2"/>
    <w:rsid w:val="00183ECD"/>
    <w:rsid w:val="00191A0D"/>
    <w:rsid w:val="00192F37"/>
    <w:rsid w:val="001A70D2"/>
    <w:rsid w:val="001B3624"/>
    <w:rsid w:val="001D657B"/>
    <w:rsid w:val="001D7B54"/>
    <w:rsid w:val="001E0209"/>
    <w:rsid w:val="001E47DD"/>
    <w:rsid w:val="001F278D"/>
    <w:rsid w:val="001F2CA2"/>
    <w:rsid w:val="002144C0"/>
    <w:rsid w:val="0022477D"/>
    <w:rsid w:val="002264E6"/>
    <w:rsid w:val="002278A9"/>
    <w:rsid w:val="002336F9"/>
    <w:rsid w:val="00234091"/>
    <w:rsid w:val="0024028F"/>
    <w:rsid w:val="00244ABC"/>
    <w:rsid w:val="0024530E"/>
    <w:rsid w:val="00246103"/>
    <w:rsid w:val="00251862"/>
    <w:rsid w:val="00260C10"/>
    <w:rsid w:val="00266FBB"/>
    <w:rsid w:val="00281FF2"/>
    <w:rsid w:val="0028544A"/>
    <w:rsid w:val="002857DE"/>
    <w:rsid w:val="00291308"/>
    <w:rsid w:val="00291567"/>
    <w:rsid w:val="002A22BF"/>
    <w:rsid w:val="002A2389"/>
    <w:rsid w:val="002A2519"/>
    <w:rsid w:val="002A671D"/>
    <w:rsid w:val="002B4D55"/>
    <w:rsid w:val="002B5EA0"/>
    <w:rsid w:val="002B6119"/>
    <w:rsid w:val="002C1F06"/>
    <w:rsid w:val="002D0DF0"/>
    <w:rsid w:val="002D3375"/>
    <w:rsid w:val="002D73D4"/>
    <w:rsid w:val="002E3D65"/>
    <w:rsid w:val="002E5844"/>
    <w:rsid w:val="002F02A3"/>
    <w:rsid w:val="002F4ABE"/>
    <w:rsid w:val="003018BA"/>
    <w:rsid w:val="0030395F"/>
    <w:rsid w:val="00305C92"/>
    <w:rsid w:val="0030655C"/>
    <w:rsid w:val="00314841"/>
    <w:rsid w:val="00314E1B"/>
    <w:rsid w:val="003151C5"/>
    <w:rsid w:val="0031578F"/>
    <w:rsid w:val="00315CDE"/>
    <w:rsid w:val="00321345"/>
    <w:rsid w:val="00326BFA"/>
    <w:rsid w:val="00333852"/>
    <w:rsid w:val="003343CF"/>
    <w:rsid w:val="00346FE9"/>
    <w:rsid w:val="0034759A"/>
    <w:rsid w:val="003503F6"/>
    <w:rsid w:val="003530DD"/>
    <w:rsid w:val="0035362C"/>
    <w:rsid w:val="00360737"/>
    <w:rsid w:val="00363F78"/>
    <w:rsid w:val="00386039"/>
    <w:rsid w:val="00393146"/>
    <w:rsid w:val="003A0A5B"/>
    <w:rsid w:val="003A1176"/>
    <w:rsid w:val="003A7E71"/>
    <w:rsid w:val="003B0341"/>
    <w:rsid w:val="003B7BCF"/>
    <w:rsid w:val="003C0BAE"/>
    <w:rsid w:val="003D18A9"/>
    <w:rsid w:val="003D50B0"/>
    <w:rsid w:val="003D6CE2"/>
    <w:rsid w:val="003E1941"/>
    <w:rsid w:val="003E2E60"/>
    <w:rsid w:val="003E2FE6"/>
    <w:rsid w:val="003E4196"/>
    <w:rsid w:val="003E49D5"/>
    <w:rsid w:val="003F205D"/>
    <w:rsid w:val="003F29D9"/>
    <w:rsid w:val="003F38C0"/>
    <w:rsid w:val="003F7C37"/>
    <w:rsid w:val="004008E5"/>
    <w:rsid w:val="00411A51"/>
    <w:rsid w:val="00412646"/>
    <w:rsid w:val="00414E3C"/>
    <w:rsid w:val="0042244A"/>
    <w:rsid w:val="0042745A"/>
    <w:rsid w:val="00431D5C"/>
    <w:rsid w:val="00433ADD"/>
    <w:rsid w:val="004362C6"/>
    <w:rsid w:val="00437FA2"/>
    <w:rsid w:val="00441646"/>
    <w:rsid w:val="004453F4"/>
    <w:rsid w:val="00445970"/>
    <w:rsid w:val="00450EA3"/>
    <w:rsid w:val="00452FC0"/>
    <w:rsid w:val="0045361B"/>
    <w:rsid w:val="00456A86"/>
    <w:rsid w:val="00460F0E"/>
    <w:rsid w:val="00461EFC"/>
    <w:rsid w:val="004632B2"/>
    <w:rsid w:val="004652C2"/>
    <w:rsid w:val="0046552C"/>
    <w:rsid w:val="004706D1"/>
    <w:rsid w:val="00471326"/>
    <w:rsid w:val="0047598D"/>
    <w:rsid w:val="004840FD"/>
    <w:rsid w:val="00484AFA"/>
    <w:rsid w:val="00490F7D"/>
    <w:rsid w:val="00491678"/>
    <w:rsid w:val="004968E2"/>
    <w:rsid w:val="004A2A60"/>
    <w:rsid w:val="004A3EEA"/>
    <w:rsid w:val="004A4D1F"/>
    <w:rsid w:val="004D4AE1"/>
    <w:rsid w:val="004D5282"/>
    <w:rsid w:val="004F1551"/>
    <w:rsid w:val="004F55A3"/>
    <w:rsid w:val="00501CA6"/>
    <w:rsid w:val="00502447"/>
    <w:rsid w:val="0050496F"/>
    <w:rsid w:val="00513B6F"/>
    <w:rsid w:val="00514FFB"/>
    <w:rsid w:val="00517C63"/>
    <w:rsid w:val="005363C4"/>
    <w:rsid w:val="00536BDE"/>
    <w:rsid w:val="00543ACC"/>
    <w:rsid w:val="00551F79"/>
    <w:rsid w:val="00562046"/>
    <w:rsid w:val="0056696D"/>
    <w:rsid w:val="00570D05"/>
    <w:rsid w:val="00590583"/>
    <w:rsid w:val="0059484D"/>
    <w:rsid w:val="005965DD"/>
    <w:rsid w:val="005A0855"/>
    <w:rsid w:val="005A3196"/>
    <w:rsid w:val="005B74C2"/>
    <w:rsid w:val="005C080F"/>
    <w:rsid w:val="005C13A1"/>
    <w:rsid w:val="005C2319"/>
    <w:rsid w:val="005C55E5"/>
    <w:rsid w:val="005C696A"/>
    <w:rsid w:val="005E6E85"/>
    <w:rsid w:val="005F2B78"/>
    <w:rsid w:val="005F31D2"/>
    <w:rsid w:val="005F4CE0"/>
    <w:rsid w:val="005F75C8"/>
    <w:rsid w:val="006045B0"/>
    <w:rsid w:val="0061029B"/>
    <w:rsid w:val="00614BD2"/>
    <w:rsid w:val="00617230"/>
    <w:rsid w:val="00621770"/>
    <w:rsid w:val="00621CE1"/>
    <w:rsid w:val="00623D2B"/>
    <w:rsid w:val="00627B52"/>
    <w:rsid w:val="00627FC9"/>
    <w:rsid w:val="0063458F"/>
    <w:rsid w:val="00647FA8"/>
    <w:rsid w:val="00650C5F"/>
    <w:rsid w:val="00654934"/>
    <w:rsid w:val="006620D9"/>
    <w:rsid w:val="00664D21"/>
    <w:rsid w:val="00671958"/>
    <w:rsid w:val="0067240A"/>
    <w:rsid w:val="00675843"/>
    <w:rsid w:val="00681077"/>
    <w:rsid w:val="00696477"/>
    <w:rsid w:val="00696BA4"/>
    <w:rsid w:val="00697B8E"/>
    <w:rsid w:val="006A6A41"/>
    <w:rsid w:val="006A70B5"/>
    <w:rsid w:val="006B2CB7"/>
    <w:rsid w:val="006B7B19"/>
    <w:rsid w:val="006C2E1D"/>
    <w:rsid w:val="006D050F"/>
    <w:rsid w:val="006D5D8F"/>
    <w:rsid w:val="006D6139"/>
    <w:rsid w:val="006E2377"/>
    <w:rsid w:val="006E3D9C"/>
    <w:rsid w:val="006E5D65"/>
    <w:rsid w:val="006F0723"/>
    <w:rsid w:val="006F1282"/>
    <w:rsid w:val="006F1FBC"/>
    <w:rsid w:val="006F31E2"/>
    <w:rsid w:val="006F41DF"/>
    <w:rsid w:val="006F5238"/>
    <w:rsid w:val="00703829"/>
    <w:rsid w:val="00706544"/>
    <w:rsid w:val="007072BA"/>
    <w:rsid w:val="00713CDE"/>
    <w:rsid w:val="0071620A"/>
    <w:rsid w:val="00721935"/>
    <w:rsid w:val="00724677"/>
    <w:rsid w:val="00725459"/>
    <w:rsid w:val="00726DE4"/>
    <w:rsid w:val="007327BD"/>
    <w:rsid w:val="00734608"/>
    <w:rsid w:val="00737B86"/>
    <w:rsid w:val="00745302"/>
    <w:rsid w:val="007461D6"/>
    <w:rsid w:val="00746EC8"/>
    <w:rsid w:val="0075135E"/>
    <w:rsid w:val="00756502"/>
    <w:rsid w:val="007568D0"/>
    <w:rsid w:val="00763BF1"/>
    <w:rsid w:val="00766FD4"/>
    <w:rsid w:val="0078168C"/>
    <w:rsid w:val="00787C2A"/>
    <w:rsid w:val="00790E27"/>
    <w:rsid w:val="00796892"/>
    <w:rsid w:val="007A265C"/>
    <w:rsid w:val="007A3790"/>
    <w:rsid w:val="007A4022"/>
    <w:rsid w:val="007A6E6E"/>
    <w:rsid w:val="007B08DF"/>
    <w:rsid w:val="007B7FDF"/>
    <w:rsid w:val="007C3299"/>
    <w:rsid w:val="007C3BCC"/>
    <w:rsid w:val="007C4546"/>
    <w:rsid w:val="007C4801"/>
    <w:rsid w:val="007C613F"/>
    <w:rsid w:val="007D282F"/>
    <w:rsid w:val="007D6E56"/>
    <w:rsid w:val="007E17DF"/>
    <w:rsid w:val="007F4155"/>
    <w:rsid w:val="0081554D"/>
    <w:rsid w:val="0081707E"/>
    <w:rsid w:val="008205A4"/>
    <w:rsid w:val="008260AB"/>
    <w:rsid w:val="00830342"/>
    <w:rsid w:val="00840904"/>
    <w:rsid w:val="008449B3"/>
    <w:rsid w:val="008552A2"/>
    <w:rsid w:val="0085747A"/>
    <w:rsid w:val="00864E86"/>
    <w:rsid w:val="00884922"/>
    <w:rsid w:val="00885F64"/>
    <w:rsid w:val="00890133"/>
    <w:rsid w:val="008917F9"/>
    <w:rsid w:val="008A3C85"/>
    <w:rsid w:val="008A45F7"/>
    <w:rsid w:val="008A6CFE"/>
    <w:rsid w:val="008C0AF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32D"/>
    <w:rsid w:val="00916188"/>
    <w:rsid w:val="009217B5"/>
    <w:rsid w:val="00923D7D"/>
    <w:rsid w:val="00931E4A"/>
    <w:rsid w:val="00944454"/>
    <w:rsid w:val="00944F4F"/>
    <w:rsid w:val="009508DF"/>
    <w:rsid w:val="00950DAC"/>
    <w:rsid w:val="00954479"/>
    <w:rsid w:val="00954A07"/>
    <w:rsid w:val="00956E04"/>
    <w:rsid w:val="009679B7"/>
    <w:rsid w:val="009821E7"/>
    <w:rsid w:val="009949CD"/>
    <w:rsid w:val="00997F14"/>
    <w:rsid w:val="009A027A"/>
    <w:rsid w:val="009A4EF0"/>
    <w:rsid w:val="009A78D9"/>
    <w:rsid w:val="009C3E31"/>
    <w:rsid w:val="009C54AE"/>
    <w:rsid w:val="009C788E"/>
    <w:rsid w:val="009D3F3B"/>
    <w:rsid w:val="009E0543"/>
    <w:rsid w:val="009E34C9"/>
    <w:rsid w:val="009E3B41"/>
    <w:rsid w:val="009F3C5C"/>
    <w:rsid w:val="009F4610"/>
    <w:rsid w:val="009F5FA7"/>
    <w:rsid w:val="00A00ECC"/>
    <w:rsid w:val="00A0311C"/>
    <w:rsid w:val="00A05A17"/>
    <w:rsid w:val="00A155EE"/>
    <w:rsid w:val="00A21ACE"/>
    <w:rsid w:val="00A2245B"/>
    <w:rsid w:val="00A26AA2"/>
    <w:rsid w:val="00A30110"/>
    <w:rsid w:val="00A36899"/>
    <w:rsid w:val="00A371F6"/>
    <w:rsid w:val="00A43BF6"/>
    <w:rsid w:val="00A53199"/>
    <w:rsid w:val="00A53FA5"/>
    <w:rsid w:val="00A54817"/>
    <w:rsid w:val="00A54B94"/>
    <w:rsid w:val="00A54CF4"/>
    <w:rsid w:val="00A601C8"/>
    <w:rsid w:val="00A60799"/>
    <w:rsid w:val="00A73B7D"/>
    <w:rsid w:val="00A81544"/>
    <w:rsid w:val="00A83B69"/>
    <w:rsid w:val="00A84AE4"/>
    <w:rsid w:val="00A84C85"/>
    <w:rsid w:val="00A95D0E"/>
    <w:rsid w:val="00A97DE1"/>
    <w:rsid w:val="00AA0B62"/>
    <w:rsid w:val="00AA0E4C"/>
    <w:rsid w:val="00AB053C"/>
    <w:rsid w:val="00AB13E8"/>
    <w:rsid w:val="00AB38BA"/>
    <w:rsid w:val="00AC747F"/>
    <w:rsid w:val="00AD1146"/>
    <w:rsid w:val="00AD27D3"/>
    <w:rsid w:val="00AD2936"/>
    <w:rsid w:val="00AD4469"/>
    <w:rsid w:val="00AD66D6"/>
    <w:rsid w:val="00AE1160"/>
    <w:rsid w:val="00AE203C"/>
    <w:rsid w:val="00AE2E74"/>
    <w:rsid w:val="00AE5FCB"/>
    <w:rsid w:val="00AF2C1E"/>
    <w:rsid w:val="00AF4979"/>
    <w:rsid w:val="00B06142"/>
    <w:rsid w:val="00B135B1"/>
    <w:rsid w:val="00B20868"/>
    <w:rsid w:val="00B3130B"/>
    <w:rsid w:val="00B331D1"/>
    <w:rsid w:val="00B40ADB"/>
    <w:rsid w:val="00B434F2"/>
    <w:rsid w:val="00B43B77"/>
    <w:rsid w:val="00B43E80"/>
    <w:rsid w:val="00B44637"/>
    <w:rsid w:val="00B46791"/>
    <w:rsid w:val="00B565D5"/>
    <w:rsid w:val="00B607DB"/>
    <w:rsid w:val="00B64E6F"/>
    <w:rsid w:val="00B66529"/>
    <w:rsid w:val="00B67030"/>
    <w:rsid w:val="00B721E2"/>
    <w:rsid w:val="00B75946"/>
    <w:rsid w:val="00B8056E"/>
    <w:rsid w:val="00B819C8"/>
    <w:rsid w:val="00B82308"/>
    <w:rsid w:val="00B90885"/>
    <w:rsid w:val="00BB520A"/>
    <w:rsid w:val="00BB52A9"/>
    <w:rsid w:val="00BC492A"/>
    <w:rsid w:val="00BC7687"/>
    <w:rsid w:val="00BD0BBA"/>
    <w:rsid w:val="00BD3869"/>
    <w:rsid w:val="00BD61B1"/>
    <w:rsid w:val="00BD66E9"/>
    <w:rsid w:val="00BD6FF4"/>
    <w:rsid w:val="00BE3324"/>
    <w:rsid w:val="00BF2841"/>
    <w:rsid w:val="00BF2C41"/>
    <w:rsid w:val="00C058B4"/>
    <w:rsid w:val="00C05F44"/>
    <w:rsid w:val="00C100ED"/>
    <w:rsid w:val="00C131B5"/>
    <w:rsid w:val="00C16ABF"/>
    <w:rsid w:val="00C170AE"/>
    <w:rsid w:val="00C26CB7"/>
    <w:rsid w:val="00C324C1"/>
    <w:rsid w:val="00C32F5C"/>
    <w:rsid w:val="00C36992"/>
    <w:rsid w:val="00C41338"/>
    <w:rsid w:val="00C56036"/>
    <w:rsid w:val="00C56D77"/>
    <w:rsid w:val="00C5728C"/>
    <w:rsid w:val="00C61DC5"/>
    <w:rsid w:val="00C64F2A"/>
    <w:rsid w:val="00C67E92"/>
    <w:rsid w:val="00C70A26"/>
    <w:rsid w:val="00C766DF"/>
    <w:rsid w:val="00C94B98"/>
    <w:rsid w:val="00C9725A"/>
    <w:rsid w:val="00CA0F52"/>
    <w:rsid w:val="00CA2B96"/>
    <w:rsid w:val="00CA5089"/>
    <w:rsid w:val="00CC63C8"/>
    <w:rsid w:val="00CC7CFD"/>
    <w:rsid w:val="00CD564B"/>
    <w:rsid w:val="00CD6897"/>
    <w:rsid w:val="00CE5BAC"/>
    <w:rsid w:val="00CE6A57"/>
    <w:rsid w:val="00CF25BE"/>
    <w:rsid w:val="00CF538C"/>
    <w:rsid w:val="00CF78ED"/>
    <w:rsid w:val="00D02B25"/>
    <w:rsid w:val="00D02EBA"/>
    <w:rsid w:val="00D17C3C"/>
    <w:rsid w:val="00D22573"/>
    <w:rsid w:val="00D26B2C"/>
    <w:rsid w:val="00D352C9"/>
    <w:rsid w:val="00D425B2"/>
    <w:rsid w:val="00D428D6"/>
    <w:rsid w:val="00D552B2"/>
    <w:rsid w:val="00D56013"/>
    <w:rsid w:val="00D608D1"/>
    <w:rsid w:val="00D60B27"/>
    <w:rsid w:val="00D60E12"/>
    <w:rsid w:val="00D62A72"/>
    <w:rsid w:val="00D74119"/>
    <w:rsid w:val="00D8075B"/>
    <w:rsid w:val="00D8678B"/>
    <w:rsid w:val="00DA2114"/>
    <w:rsid w:val="00DB3BE5"/>
    <w:rsid w:val="00DD19F8"/>
    <w:rsid w:val="00DE09C0"/>
    <w:rsid w:val="00DE370D"/>
    <w:rsid w:val="00DE4A14"/>
    <w:rsid w:val="00DE4AFB"/>
    <w:rsid w:val="00DF320D"/>
    <w:rsid w:val="00DF353E"/>
    <w:rsid w:val="00DF71C8"/>
    <w:rsid w:val="00E129B8"/>
    <w:rsid w:val="00E212D2"/>
    <w:rsid w:val="00E21E7D"/>
    <w:rsid w:val="00E22FBC"/>
    <w:rsid w:val="00E24BF5"/>
    <w:rsid w:val="00E25338"/>
    <w:rsid w:val="00E2542A"/>
    <w:rsid w:val="00E51E44"/>
    <w:rsid w:val="00E63348"/>
    <w:rsid w:val="00E742AA"/>
    <w:rsid w:val="00E77E88"/>
    <w:rsid w:val="00E8107D"/>
    <w:rsid w:val="00E815B2"/>
    <w:rsid w:val="00E82DFC"/>
    <w:rsid w:val="00E951A9"/>
    <w:rsid w:val="00E960BB"/>
    <w:rsid w:val="00EA2074"/>
    <w:rsid w:val="00EA4832"/>
    <w:rsid w:val="00EA4E9D"/>
    <w:rsid w:val="00EA61EC"/>
    <w:rsid w:val="00EC4899"/>
    <w:rsid w:val="00ED03AB"/>
    <w:rsid w:val="00ED32D2"/>
    <w:rsid w:val="00EE32DE"/>
    <w:rsid w:val="00EE5457"/>
    <w:rsid w:val="00EF0491"/>
    <w:rsid w:val="00EF12FC"/>
    <w:rsid w:val="00EF3868"/>
    <w:rsid w:val="00EF5E23"/>
    <w:rsid w:val="00F070AB"/>
    <w:rsid w:val="00F12AFD"/>
    <w:rsid w:val="00F17567"/>
    <w:rsid w:val="00F218B3"/>
    <w:rsid w:val="00F27A7B"/>
    <w:rsid w:val="00F31686"/>
    <w:rsid w:val="00F3607C"/>
    <w:rsid w:val="00F526AF"/>
    <w:rsid w:val="00F617C3"/>
    <w:rsid w:val="00F61F12"/>
    <w:rsid w:val="00F7066B"/>
    <w:rsid w:val="00F71DC0"/>
    <w:rsid w:val="00F75FCD"/>
    <w:rsid w:val="00F822E9"/>
    <w:rsid w:val="00F83B28"/>
    <w:rsid w:val="00F84F39"/>
    <w:rsid w:val="00F871C0"/>
    <w:rsid w:val="00F90943"/>
    <w:rsid w:val="00F974DA"/>
    <w:rsid w:val="00FA4642"/>
    <w:rsid w:val="00FA46E5"/>
    <w:rsid w:val="00FB7DBA"/>
    <w:rsid w:val="00FC0E21"/>
    <w:rsid w:val="00FC1C25"/>
    <w:rsid w:val="00FC3F45"/>
    <w:rsid w:val="00FC54A7"/>
    <w:rsid w:val="00FD488C"/>
    <w:rsid w:val="00FD503F"/>
    <w:rsid w:val="00FD555A"/>
    <w:rsid w:val="00FD7589"/>
    <w:rsid w:val="00FE12E1"/>
    <w:rsid w:val="00FF016A"/>
    <w:rsid w:val="00FF1401"/>
    <w:rsid w:val="00FF17F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77212"/>
  <w15:docId w15:val="{2BF34B94-07DA-4865-B4E7-A6BDC25BF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FC54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C54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321345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14B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44F4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FC54A7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FC54A7"/>
    <w:rPr>
      <w:rFonts w:eastAsia="Times New Roman"/>
      <w:b/>
      <w:bCs/>
      <w:sz w:val="36"/>
      <w:szCs w:val="36"/>
    </w:rPr>
  </w:style>
  <w:style w:type="character" w:customStyle="1" w:styleId="textleft">
    <w:name w:val="text_left"/>
    <w:basedOn w:val="Domylnaczcionkaakapitu"/>
    <w:rsid w:val="00FC54A7"/>
  </w:style>
  <w:style w:type="character" w:customStyle="1" w:styleId="text">
    <w:name w:val="text"/>
    <w:basedOn w:val="Domylnaczcionkaakapitu"/>
    <w:rsid w:val="00FC54A7"/>
  </w:style>
  <w:style w:type="character" w:customStyle="1" w:styleId="ff3">
    <w:name w:val="ff3"/>
    <w:basedOn w:val="Domylnaczcionkaakapitu"/>
    <w:rsid w:val="00BD0BBA"/>
  </w:style>
  <w:style w:type="character" w:customStyle="1" w:styleId="ws5">
    <w:name w:val="ws5"/>
    <w:basedOn w:val="Domylnaczcionkaakapitu"/>
    <w:rsid w:val="00BD0BBA"/>
  </w:style>
  <w:style w:type="character" w:customStyle="1" w:styleId="ff4">
    <w:name w:val="ff4"/>
    <w:basedOn w:val="Domylnaczcionkaakapitu"/>
    <w:rsid w:val="00BD0BBA"/>
  </w:style>
  <w:style w:type="character" w:styleId="Odwoaniedelikatne">
    <w:name w:val="Subtle Reference"/>
    <w:basedOn w:val="Domylnaczcionkaakapitu"/>
    <w:uiPriority w:val="31"/>
    <w:qFormat/>
    <w:rsid w:val="0045361B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9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87932">
          <w:marLeft w:val="0"/>
          <w:marRight w:val="0"/>
          <w:marTop w:val="38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6823">
          <w:marLeft w:val="0"/>
          <w:marRight w:val="0"/>
          <w:marTop w:val="3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9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7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14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2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37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5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E8667-715D-4D48-939E-323338CDA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1</Pages>
  <Words>935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13</cp:revision>
  <cp:lastPrinted>2019-02-06T12:12:00Z</cp:lastPrinted>
  <dcterms:created xsi:type="dcterms:W3CDTF">2020-02-03T08:02:00Z</dcterms:created>
  <dcterms:modified xsi:type="dcterms:W3CDTF">2021-09-06T09:28:00Z</dcterms:modified>
</cp:coreProperties>
</file>